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AB7" w:rsidRDefault="00923BF6">
      <w:pPr>
        <w:pStyle w:val="Tytu"/>
        <w:rPr>
          <w:rFonts w:ascii="Calibri" w:eastAsia="Calibri" w:hAnsi="Calibri" w:cs="Calibri"/>
          <w:sz w:val="22"/>
          <w:szCs w:val="22"/>
        </w:rPr>
      </w:pPr>
      <w:r>
        <w:rPr>
          <w:rFonts w:ascii="Calibri" w:hAnsi="Calibri"/>
          <w:sz w:val="22"/>
          <w:szCs w:val="22"/>
        </w:rPr>
        <w:t>UMOWA  Nr ………</w:t>
      </w:r>
    </w:p>
    <w:p w:rsidR="00676AB7" w:rsidRDefault="00676AB7">
      <w:pPr>
        <w:jc w:val="center"/>
      </w:pPr>
    </w:p>
    <w:p w:rsidR="00676AB7" w:rsidRDefault="00923BF6">
      <w:pPr>
        <w:jc w:val="both"/>
      </w:pPr>
      <w:r>
        <w:t xml:space="preserve">zawarta w dniu …….. r. pomiędzy </w:t>
      </w:r>
      <w:bookmarkStart w:id="0" w:name="_Hlk158238773"/>
      <w:r>
        <w:t>Parafią Rzymskokatolicką pw. Najświętszej Maryi Panny Kr</w:t>
      </w:r>
      <w:r>
        <w:rPr>
          <w:lang w:val="es-ES_tradnl"/>
        </w:rPr>
        <w:t>ó</w:t>
      </w:r>
      <w:proofErr w:type="spellStart"/>
      <w:r>
        <w:t>lowej</w:t>
      </w:r>
      <w:proofErr w:type="spellEnd"/>
      <w:r>
        <w:t xml:space="preserve"> Polski, Plac Kopernika 6, 84-300 Lębork</w:t>
      </w:r>
      <w:bookmarkEnd w:id="0"/>
      <w:r>
        <w:t xml:space="preserve"> zwaną w treści umowy „Zamawiającym”, reprezentowaną przez: ks. Andrzeja Żur.</w:t>
      </w:r>
    </w:p>
    <w:p w:rsidR="00676AB7" w:rsidRDefault="00923BF6">
      <w:pPr>
        <w:jc w:val="both"/>
      </w:pPr>
      <w:r>
        <w:t xml:space="preserve">zwaną dalej </w:t>
      </w:r>
      <w:r>
        <w:rPr>
          <w:b/>
          <w:bCs/>
        </w:rPr>
        <w:t>„Zamawiającym”</w:t>
      </w:r>
    </w:p>
    <w:p w:rsidR="00676AB7" w:rsidRDefault="00676AB7">
      <w:pPr>
        <w:jc w:val="both"/>
      </w:pPr>
    </w:p>
    <w:p w:rsidR="00676AB7" w:rsidRDefault="00923BF6">
      <w:pPr>
        <w:jc w:val="both"/>
      </w:pPr>
      <w:r>
        <w:t xml:space="preserve"> a</w:t>
      </w:r>
    </w:p>
    <w:p w:rsidR="00676AB7" w:rsidRDefault="00676AB7">
      <w:pPr>
        <w:jc w:val="both"/>
      </w:pPr>
    </w:p>
    <w:p w:rsidR="00676AB7" w:rsidRDefault="00923BF6">
      <w:pPr>
        <w:jc w:val="both"/>
      </w:pPr>
      <w:r>
        <w:t>…………..</w:t>
      </w:r>
    </w:p>
    <w:p w:rsidR="00676AB7" w:rsidRDefault="00923BF6">
      <w:pPr>
        <w:jc w:val="both"/>
        <w:rPr>
          <w:b/>
          <w:bCs/>
        </w:rPr>
      </w:pPr>
      <w:r>
        <w:t xml:space="preserve">zwanym dalej </w:t>
      </w:r>
      <w:r>
        <w:rPr>
          <w:b/>
          <w:bCs/>
        </w:rPr>
        <w:t>„Wykonawcą”</w:t>
      </w:r>
    </w:p>
    <w:p w:rsidR="00676AB7" w:rsidRDefault="00923BF6">
      <w:pPr>
        <w:shd w:val="clear" w:color="auto" w:fill="FFFFFF"/>
        <w:spacing w:before="274" w:line="278" w:lineRule="exact"/>
        <w:ind w:left="10"/>
        <w:jc w:val="both"/>
      </w:pPr>
      <w:r>
        <w:t xml:space="preserve">została zawarta umowa następującej </w:t>
      </w:r>
      <w:proofErr w:type="spellStart"/>
      <w:r>
        <w:t>treś</w:t>
      </w:r>
      <w:proofErr w:type="spellEnd"/>
      <w:r>
        <w:rPr>
          <w:lang w:val="it-IT"/>
        </w:rPr>
        <w:t>ci:</w:t>
      </w:r>
    </w:p>
    <w:p w:rsidR="00676AB7" w:rsidRDefault="00923BF6">
      <w:pPr>
        <w:shd w:val="clear" w:color="auto" w:fill="FFFFFF"/>
        <w:ind w:right="6"/>
        <w:jc w:val="center"/>
      </w:pPr>
      <w:r>
        <w:t>§ 1</w:t>
      </w:r>
    </w:p>
    <w:p w:rsidR="00676AB7" w:rsidRDefault="00923BF6">
      <w:pPr>
        <w:numPr>
          <w:ilvl w:val="0"/>
          <w:numId w:val="1"/>
        </w:numPr>
        <w:spacing w:after="0" w:line="240" w:lineRule="auto"/>
        <w:jc w:val="both"/>
      </w:pPr>
      <w:r>
        <w:t xml:space="preserve">Zamawiający zleca, a Wykonawca przyjmuje do wykonania przedsięwzięcie inwestycyjne w formule „zaprojektuj i wybuduj” </w:t>
      </w:r>
      <w:proofErr w:type="spellStart"/>
      <w:r>
        <w:t>pn</w:t>
      </w:r>
      <w:proofErr w:type="spellEnd"/>
      <w:r>
        <w:t xml:space="preserve">: </w:t>
      </w:r>
      <w:r>
        <w:rPr>
          <w:b/>
          <w:bCs/>
        </w:rPr>
        <w:t>„</w:t>
      </w:r>
      <w:r w:rsidR="00A23416">
        <w:rPr>
          <w:b/>
          <w:bCs/>
        </w:rPr>
        <w:t>Renowacja ściany południowej korpusu mur</w:t>
      </w:r>
      <w:r w:rsidR="00A23416">
        <w:rPr>
          <w:b/>
          <w:bCs/>
          <w:lang w:val="es-ES_tradnl"/>
        </w:rPr>
        <w:t>ó</w:t>
      </w:r>
      <w:r w:rsidR="00A23416">
        <w:rPr>
          <w:b/>
          <w:bCs/>
        </w:rPr>
        <w:t>w koś</w:t>
      </w:r>
      <w:r w:rsidR="00A23416">
        <w:rPr>
          <w:b/>
          <w:bCs/>
          <w:lang w:val="es-ES_tradnl"/>
        </w:rPr>
        <w:t>cio</w:t>
      </w:r>
      <w:proofErr w:type="spellStart"/>
      <w:r w:rsidR="00A23416">
        <w:rPr>
          <w:b/>
          <w:bCs/>
        </w:rPr>
        <w:t>ła</w:t>
      </w:r>
      <w:proofErr w:type="spellEnd"/>
      <w:r w:rsidR="00A23416">
        <w:rPr>
          <w:b/>
          <w:bCs/>
        </w:rPr>
        <w:t xml:space="preserve"> pw. Najświętszej Maryi Panny Kr</w:t>
      </w:r>
      <w:r w:rsidR="00A23416">
        <w:rPr>
          <w:b/>
          <w:bCs/>
          <w:lang w:val="es-ES_tradnl"/>
        </w:rPr>
        <w:t>ó</w:t>
      </w:r>
      <w:proofErr w:type="spellStart"/>
      <w:r w:rsidR="00A23416">
        <w:rPr>
          <w:b/>
          <w:bCs/>
        </w:rPr>
        <w:t>lowej</w:t>
      </w:r>
      <w:proofErr w:type="spellEnd"/>
      <w:r w:rsidR="00A23416">
        <w:rPr>
          <w:b/>
          <w:bCs/>
        </w:rPr>
        <w:t xml:space="preserve"> Polski w Lęborku</w:t>
      </w:r>
      <w:r>
        <w:rPr>
          <w:b/>
          <w:bCs/>
          <w:i/>
          <w:iCs/>
        </w:rPr>
        <w:t>”</w:t>
      </w:r>
      <w:r>
        <w:t xml:space="preserve"> zgodnie z przedłożoną </w:t>
      </w:r>
      <w:r>
        <w:rPr>
          <w:lang w:val="pt-PT"/>
        </w:rPr>
        <w:t>ofert</w:t>
      </w:r>
      <w:r>
        <w:t>ą z dnia ………..</w:t>
      </w:r>
    </w:p>
    <w:p w:rsidR="00676AB7" w:rsidRDefault="00923BF6">
      <w:pPr>
        <w:numPr>
          <w:ilvl w:val="0"/>
          <w:numId w:val="1"/>
        </w:numPr>
        <w:spacing w:after="0" w:line="240" w:lineRule="auto"/>
        <w:jc w:val="both"/>
      </w:pPr>
      <w:r>
        <w:t xml:space="preserve">Adres inwestycji: Plac Kopernika 6, 84-300 Lębork, działka nr 329/2, obręb geodezyjny nr 3, Gmina Miasto Lębork. </w:t>
      </w:r>
    </w:p>
    <w:p w:rsidR="00676AB7" w:rsidRDefault="00923BF6">
      <w:pPr>
        <w:numPr>
          <w:ilvl w:val="0"/>
          <w:numId w:val="1"/>
        </w:numPr>
        <w:spacing w:after="0" w:line="240" w:lineRule="auto"/>
        <w:jc w:val="both"/>
      </w:pPr>
      <w:r>
        <w:t xml:space="preserve">W ramach wykonania przedmiotu umowy Wykonawca wykona w </w:t>
      </w:r>
      <w:proofErr w:type="spellStart"/>
      <w:r>
        <w:t>szczeg</w:t>
      </w:r>
      <w:proofErr w:type="spellEnd"/>
      <w:r>
        <w:rPr>
          <w:lang w:val="es-ES_tradnl"/>
        </w:rPr>
        <w:t>ó</w:t>
      </w:r>
      <w:proofErr w:type="spellStart"/>
      <w:r>
        <w:t>lnoś</w:t>
      </w:r>
      <w:proofErr w:type="spellEnd"/>
      <w:r>
        <w:rPr>
          <w:lang w:val="it-IT"/>
        </w:rPr>
        <w:t>ci:</w:t>
      </w:r>
    </w:p>
    <w:p w:rsidR="00676AB7" w:rsidRDefault="00923BF6" w:rsidP="00307E2B">
      <w:pPr>
        <w:pStyle w:val="Nagwek8"/>
        <w:numPr>
          <w:ilvl w:val="0"/>
          <w:numId w:val="42"/>
        </w:numPr>
        <w:spacing w:before="20" w:after="0" w:line="220" w:lineRule="atLeast"/>
        <w:jc w:val="both"/>
        <w:rPr>
          <w:sz w:val="22"/>
          <w:szCs w:val="22"/>
        </w:rPr>
      </w:pPr>
      <w:r>
        <w:rPr>
          <w:sz w:val="22"/>
          <w:szCs w:val="22"/>
        </w:rPr>
        <w:t>Opracowanie programu prac konserwatorskich - do akceptacji Zamawiającego;</w:t>
      </w:r>
    </w:p>
    <w:p w:rsidR="00676AB7" w:rsidRDefault="00923BF6" w:rsidP="00307E2B">
      <w:pPr>
        <w:pStyle w:val="Nagwek8"/>
        <w:numPr>
          <w:ilvl w:val="0"/>
          <w:numId w:val="42"/>
        </w:numPr>
        <w:spacing w:before="20" w:after="0" w:line="220" w:lineRule="atLeast"/>
        <w:jc w:val="both"/>
        <w:rPr>
          <w:sz w:val="22"/>
          <w:szCs w:val="22"/>
        </w:rPr>
      </w:pPr>
      <w:r>
        <w:rPr>
          <w:sz w:val="22"/>
          <w:szCs w:val="22"/>
        </w:rPr>
        <w:t>Opracowanie projektu budowlanego, w tym projekt architektoniczno-budowlany oraz projekt techniczny;</w:t>
      </w:r>
    </w:p>
    <w:p w:rsidR="00676AB7" w:rsidRDefault="00923BF6" w:rsidP="00307E2B">
      <w:pPr>
        <w:pStyle w:val="Nagwek8"/>
        <w:numPr>
          <w:ilvl w:val="0"/>
          <w:numId w:val="42"/>
        </w:numPr>
        <w:spacing w:before="20" w:after="0" w:line="220" w:lineRule="atLeast"/>
        <w:jc w:val="both"/>
        <w:rPr>
          <w:sz w:val="22"/>
          <w:szCs w:val="22"/>
        </w:rPr>
      </w:pPr>
      <w:r>
        <w:rPr>
          <w:sz w:val="22"/>
          <w:szCs w:val="22"/>
        </w:rPr>
        <w:t>Uzyskanie ostatecznej decyzji (pozwolenie konserwatorskie) oraz pozwolenia budowlanego tj. pozyskanie we własnym zakresie i na własny koszt niezbędnych opinii, uzgodnień i zatwierdzeń projekt</w:t>
      </w:r>
      <w:r>
        <w:rPr>
          <w:sz w:val="22"/>
          <w:szCs w:val="22"/>
          <w:lang w:val="es-ES_tradnl"/>
        </w:rPr>
        <w:t>ó</w:t>
      </w:r>
      <w:r>
        <w:rPr>
          <w:sz w:val="22"/>
          <w:szCs w:val="22"/>
        </w:rPr>
        <w:t>w (w tym m.in. pozyskanie mapy do cel</w:t>
      </w:r>
      <w:r>
        <w:rPr>
          <w:sz w:val="22"/>
          <w:szCs w:val="22"/>
          <w:lang w:val="es-ES_tradnl"/>
        </w:rPr>
        <w:t>ó</w:t>
      </w:r>
      <w:r>
        <w:rPr>
          <w:sz w:val="22"/>
          <w:szCs w:val="22"/>
        </w:rPr>
        <w:t xml:space="preserve">w projektowych) </w:t>
      </w:r>
    </w:p>
    <w:p w:rsidR="00676AB7" w:rsidRDefault="00923BF6" w:rsidP="00307E2B">
      <w:pPr>
        <w:pStyle w:val="Nagwek8"/>
        <w:numPr>
          <w:ilvl w:val="0"/>
          <w:numId w:val="42"/>
        </w:numPr>
        <w:spacing w:before="20" w:after="0" w:line="220" w:lineRule="atLeast"/>
        <w:jc w:val="both"/>
        <w:rPr>
          <w:sz w:val="22"/>
          <w:szCs w:val="22"/>
        </w:rPr>
      </w:pPr>
      <w:r>
        <w:rPr>
          <w:sz w:val="22"/>
          <w:szCs w:val="22"/>
        </w:rPr>
        <w:t>Wykonanie rob</w:t>
      </w:r>
      <w:r>
        <w:rPr>
          <w:sz w:val="22"/>
          <w:szCs w:val="22"/>
          <w:lang w:val="es-ES_tradnl"/>
        </w:rPr>
        <w:t>ó</w:t>
      </w:r>
      <w:r>
        <w:rPr>
          <w:sz w:val="22"/>
          <w:szCs w:val="22"/>
        </w:rPr>
        <w:t>t budowlano-konserwatorskich dotyczących ceglanego lica muru:</w:t>
      </w:r>
    </w:p>
    <w:p w:rsidR="00676AB7" w:rsidRDefault="00923BF6" w:rsidP="00307E2B">
      <w:pPr>
        <w:pStyle w:val="Nagwek8"/>
        <w:numPr>
          <w:ilvl w:val="1"/>
          <w:numId w:val="43"/>
        </w:numPr>
        <w:spacing w:before="20" w:after="0" w:line="220" w:lineRule="atLeast"/>
        <w:jc w:val="both"/>
        <w:rPr>
          <w:sz w:val="22"/>
          <w:szCs w:val="22"/>
        </w:rPr>
      </w:pPr>
      <w:r>
        <w:rPr>
          <w:sz w:val="22"/>
          <w:szCs w:val="22"/>
        </w:rPr>
        <w:t>oczyszczenie ceglanego lica muru z zabrudzeń powierzchniowych;</w:t>
      </w:r>
    </w:p>
    <w:p w:rsidR="00676AB7" w:rsidRDefault="00923BF6" w:rsidP="00307E2B">
      <w:pPr>
        <w:pStyle w:val="Nagwek8"/>
        <w:numPr>
          <w:ilvl w:val="1"/>
          <w:numId w:val="43"/>
        </w:numPr>
        <w:spacing w:before="20" w:after="0" w:line="220" w:lineRule="atLeast"/>
        <w:jc w:val="both"/>
        <w:rPr>
          <w:sz w:val="22"/>
          <w:szCs w:val="22"/>
        </w:rPr>
      </w:pPr>
      <w:r>
        <w:rPr>
          <w:sz w:val="22"/>
          <w:szCs w:val="22"/>
        </w:rPr>
        <w:t>usunięcie cementowych uzupełnień, wstawek, cementowej zaprawy ze spoin;</w:t>
      </w:r>
    </w:p>
    <w:p w:rsidR="00676AB7" w:rsidRDefault="00923BF6" w:rsidP="00307E2B">
      <w:pPr>
        <w:pStyle w:val="Nagwek8"/>
        <w:numPr>
          <w:ilvl w:val="1"/>
          <w:numId w:val="43"/>
        </w:numPr>
        <w:spacing w:before="20" w:after="0" w:line="220" w:lineRule="atLeast"/>
        <w:jc w:val="both"/>
        <w:rPr>
          <w:sz w:val="22"/>
          <w:szCs w:val="22"/>
        </w:rPr>
      </w:pPr>
      <w:r>
        <w:rPr>
          <w:sz w:val="22"/>
          <w:szCs w:val="22"/>
        </w:rPr>
        <w:t>wymiana uszkodzonych cegieł na nowe o zbliżonym wyglądzie i kolorystyce oraz zbliżonych właściwościach fizyko-mechanicznych;</w:t>
      </w:r>
    </w:p>
    <w:p w:rsidR="00676AB7" w:rsidRDefault="00923BF6" w:rsidP="00307E2B">
      <w:pPr>
        <w:pStyle w:val="Nagwek8"/>
        <w:numPr>
          <w:ilvl w:val="1"/>
          <w:numId w:val="43"/>
        </w:numPr>
        <w:spacing w:before="20" w:after="0" w:line="220" w:lineRule="atLeast"/>
        <w:jc w:val="both"/>
        <w:rPr>
          <w:sz w:val="22"/>
          <w:szCs w:val="22"/>
        </w:rPr>
      </w:pPr>
      <w:r>
        <w:rPr>
          <w:sz w:val="22"/>
          <w:szCs w:val="22"/>
        </w:rPr>
        <w:t>uzupełnienie mniejszych uszkodzeń zaprawami renowacyjnymi;</w:t>
      </w:r>
    </w:p>
    <w:p w:rsidR="00676AB7" w:rsidRDefault="00923BF6" w:rsidP="00307E2B">
      <w:pPr>
        <w:pStyle w:val="Nagwek8"/>
        <w:numPr>
          <w:ilvl w:val="1"/>
          <w:numId w:val="43"/>
        </w:numPr>
        <w:spacing w:before="20" w:after="0" w:line="220" w:lineRule="atLeast"/>
        <w:jc w:val="both"/>
        <w:rPr>
          <w:sz w:val="22"/>
          <w:szCs w:val="22"/>
        </w:rPr>
      </w:pPr>
      <w:r>
        <w:rPr>
          <w:sz w:val="22"/>
          <w:szCs w:val="22"/>
        </w:rPr>
        <w:t>uzupełnienie zaprawy w spoinach zaprawą mineralną;</w:t>
      </w:r>
    </w:p>
    <w:p w:rsidR="00676AB7" w:rsidRDefault="00923BF6" w:rsidP="00307E2B">
      <w:pPr>
        <w:pStyle w:val="Nagwek8"/>
        <w:numPr>
          <w:ilvl w:val="1"/>
          <w:numId w:val="43"/>
        </w:numPr>
        <w:spacing w:before="20" w:after="0" w:line="220" w:lineRule="atLeast"/>
        <w:jc w:val="both"/>
        <w:rPr>
          <w:sz w:val="22"/>
          <w:szCs w:val="22"/>
        </w:rPr>
      </w:pPr>
      <w:r>
        <w:rPr>
          <w:sz w:val="22"/>
          <w:szCs w:val="22"/>
        </w:rPr>
        <w:t>scalenie i zabezpieczenie powierzchni muru przed działaniem czynnik</w:t>
      </w:r>
      <w:r>
        <w:rPr>
          <w:sz w:val="22"/>
          <w:szCs w:val="22"/>
          <w:lang w:val="es-ES_tradnl"/>
        </w:rPr>
        <w:t>ó</w:t>
      </w:r>
      <w:r>
        <w:rPr>
          <w:sz w:val="22"/>
          <w:szCs w:val="22"/>
        </w:rPr>
        <w:t>w atmosferycznych;</w:t>
      </w:r>
    </w:p>
    <w:p w:rsidR="00676AB7" w:rsidRDefault="00923BF6" w:rsidP="00307E2B">
      <w:pPr>
        <w:pStyle w:val="Nagwek8"/>
        <w:numPr>
          <w:ilvl w:val="0"/>
          <w:numId w:val="42"/>
        </w:numPr>
        <w:spacing w:before="20" w:after="0" w:line="220" w:lineRule="atLeast"/>
        <w:jc w:val="both"/>
        <w:rPr>
          <w:sz w:val="22"/>
          <w:szCs w:val="22"/>
        </w:rPr>
      </w:pPr>
      <w:r>
        <w:rPr>
          <w:sz w:val="22"/>
          <w:szCs w:val="22"/>
        </w:rPr>
        <w:t>Wykonanie rob</w:t>
      </w:r>
      <w:r>
        <w:rPr>
          <w:sz w:val="22"/>
          <w:szCs w:val="22"/>
          <w:lang w:val="es-ES_tradnl"/>
        </w:rPr>
        <w:t>ó</w:t>
      </w:r>
      <w:r>
        <w:rPr>
          <w:sz w:val="22"/>
          <w:szCs w:val="22"/>
        </w:rPr>
        <w:t xml:space="preserve">t budowlano-konserwatorskich dotyczących </w:t>
      </w:r>
      <w:proofErr w:type="spellStart"/>
      <w:r>
        <w:rPr>
          <w:sz w:val="22"/>
          <w:szCs w:val="22"/>
        </w:rPr>
        <w:t>dotyczących</w:t>
      </w:r>
      <w:proofErr w:type="spellEnd"/>
      <w:r>
        <w:rPr>
          <w:sz w:val="22"/>
          <w:szCs w:val="22"/>
        </w:rPr>
        <w:t xml:space="preserve"> kamiennego cokołu:</w:t>
      </w:r>
    </w:p>
    <w:p w:rsidR="00676AB7" w:rsidRDefault="00923BF6" w:rsidP="00307E2B">
      <w:pPr>
        <w:pStyle w:val="Nagwek8"/>
        <w:numPr>
          <w:ilvl w:val="1"/>
          <w:numId w:val="44"/>
        </w:numPr>
        <w:spacing w:before="20" w:after="0" w:line="220" w:lineRule="atLeast"/>
        <w:jc w:val="both"/>
        <w:rPr>
          <w:sz w:val="22"/>
          <w:szCs w:val="22"/>
        </w:rPr>
      </w:pPr>
      <w:r>
        <w:rPr>
          <w:sz w:val="22"/>
          <w:szCs w:val="22"/>
        </w:rPr>
        <w:t>oczyszczenie powierzchni kamiennego cokołu z nawarstwień korozyjnych i zabrudzeń;</w:t>
      </w:r>
    </w:p>
    <w:p w:rsidR="00676AB7" w:rsidRDefault="00923BF6" w:rsidP="00307E2B">
      <w:pPr>
        <w:pStyle w:val="Nagwek8"/>
        <w:numPr>
          <w:ilvl w:val="1"/>
          <w:numId w:val="44"/>
        </w:numPr>
        <w:spacing w:before="20" w:after="0" w:line="220" w:lineRule="atLeast"/>
        <w:jc w:val="both"/>
        <w:rPr>
          <w:sz w:val="22"/>
          <w:szCs w:val="22"/>
        </w:rPr>
      </w:pPr>
      <w:r>
        <w:rPr>
          <w:sz w:val="22"/>
          <w:szCs w:val="22"/>
        </w:rPr>
        <w:t xml:space="preserve">usunięcie </w:t>
      </w:r>
      <w:proofErr w:type="spellStart"/>
      <w:r>
        <w:rPr>
          <w:sz w:val="22"/>
          <w:szCs w:val="22"/>
        </w:rPr>
        <w:t>wt</w:t>
      </w:r>
      <w:proofErr w:type="spellEnd"/>
      <w:r>
        <w:rPr>
          <w:sz w:val="22"/>
          <w:szCs w:val="22"/>
          <w:lang w:val="es-ES_tradnl"/>
        </w:rPr>
        <w:t>ó</w:t>
      </w:r>
      <w:proofErr w:type="spellStart"/>
      <w:r>
        <w:rPr>
          <w:sz w:val="22"/>
          <w:szCs w:val="22"/>
        </w:rPr>
        <w:t>rnej</w:t>
      </w:r>
      <w:proofErr w:type="spellEnd"/>
      <w:r>
        <w:rPr>
          <w:sz w:val="22"/>
          <w:szCs w:val="22"/>
        </w:rPr>
        <w:t xml:space="preserve"> zaprawy ze spoin;</w:t>
      </w:r>
    </w:p>
    <w:p w:rsidR="00676AB7" w:rsidRDefault="00923BF6" w:rsidP="00307E2B">
      <w:pPr>
        <w:pStyle w:val="Nagwek8"/>
        <w:numPr>
          <w:ilvl w:val="1"/>
          <w:numId w:val="44"/>
        </w:numPr>
        <w:spacing w:before="20" w:after="0" w:line="220" w:lineRule="atLeast"/>
        <w:jc w:val="both"/>
        <w:rPr>
          <w:sz w:val="22"/>
          <w:szCs w:val="22"/>
        </w:rPr>
      </w:pPr>
      <w:r>
        <w:rPr>
          <w:sz w:val="22"/>
          <w:szCs w:val="22"/>
        </w:rPr>
        <w:t xml:space="preserve">uzupełnienie większych </w:t>
      </w:r>
      <w:proofErr w:type="spellStart"/>
      <w:r>
        <w:rPr>
          <w:sz w:val="22"/>
          <w:szCs w:val="22"/>
        </w:rPr>
        <w:t>ubytk</w:t>
      </w:r>
      <w:proofErr w:type="spellEnd"/>
      <w:r>
        <w:rPr>
          <w:sz w:val="22"/>
          <w:szCs w:val="22"/>
          <w:lang w:val="es-ES_tradnl"/>
        </w:rPr>
        <w:t>ó</w:t>
      </w:r>
      <w:r>
        <w:rPr>
          <w:sz w:val="22"/>
          <w:szCs w:val="22"/>
        </w:rPr>
        <w:t>w masą imitującą kamień;</w:t>
      </w:r>
    </w:p>
    <w:p w:rsidR="00676AB7" w:rsidRDefault="00923BF6" w:rsidP="00307E2B">
      <w:pPr>
        <w:pStyle w:val="Nagwek8"/>
        <w:numPr>
          <w:ilvl w:val="1"/>
          <w:numId w:val="44"/>
        </w:numPr>
        <w:spacing w:before="20" w:after="0" w:line="220" w:lineRule="atLeast"/>
        <w:jc w:val="both"/>
        <w:rPr>
          <w:sz w:val="22"/>
          <w:szCs w:val="22"/>
        </w:rPr>
      </w:pPr>
      <w:r>
        <w:rPr>
          <w:sz w:val="22"/>
          <w:szCs w:val="22"/>
        </w:rPr>
        <w:t xml:space="preserve">uzupełnienie zaprawy w spoinach </w:t>
      </w:r>
      <w:proofErr w:type="spellStart"/>
      <w:r>
        <w:rPr>
          <w:sz w:val="22"/>
          <w:szCs w:val="22"/>
        </w:rPr>
        <w:t>elastyfikowaną</w:t>
      </w:r>
      <w:proofErr w:type="spellEnd"/>
      <w:r>
        <w:rPr>
          <w:sz w:val="22"/>
          <w:szCs w:val="22"/>
        </w:rPr>
        <w:t xml:space="preserve"> zaprawą mineralną;</w:t>
      </w:r>
    </w:p>
    <w:p w:rsidR="00676AB7" w:rsidRDefault="00923BF6" w:rsidP="00307E2B">
      <w:pPr>
        <w:pStyle w:val="Nagwek8"/>
        <w:numPr>
          <w:ilvl w:val="1"/>
          <w:numId w:val="44"/>
        </w:numPr>
        <w:spacing w:before="20" w:after="0" w:line="220" w:lineRule="atLeast"/>
        <w:jc w:val="both"/>
        <w:rPr>
          <w:sz w:val="22"/>
          <w:szCs w:val="22"/>
        </w:rPr>
      </w:pPr>
      <w:r>
        <w:rPr>
          <w:sz w:val="22"/>
          <w:szCs w:val="22"/>
        </w:rPr>
        <w:t>nasycenie i zabezpieczenie preparatem hydrofobowym powierzchni kamienia</w:t>
      </w:r>
    </w:p>
    <w:p w:rsidR="00307E2B" w:rsidRDefault="00307E2B" w:rsidP="00307E2B">
      <w:pPr>
        <w:pStyle w:val="Nagwek8"/>
        <w:numPr>
          <w:ilvl w:val="0"/>
          <w:numId w:val="42"/>
        </w:numPr>
        <w:spacing w:before="20" w:after="0" w:line="220" w:lineRule="atLeast"/>
        <w:jc w:val="both"/>
        <w:rPr>
          <w:sz w:val="22"/>
          <w:szCs w:val="22"/>
        </w:rPr>
      </w:pPr>
      <w:r w:rsidRPr="00CF2634">
        <w:rPr>
          <w:rFonts w:cs="Calibri"/>
          <w:color w:val="auto"/>
          <w:sz w:val="22"/>
          <w:szCs w:val="22"/>
        </w:rPr>
        <w:lastRenderedPageBreak/>
        <w:t xml:space="preserve">W momencie rozpoczęcia prac budowlanych: ustawienie tablicy informacyjnej; tablica taka powinna mieć wymiary </w:t>
      </w:r>
      <w:proofErr w:type="spellStart"/>
      <w:r w:rsidRPr="00CF2634">
        <w:rPr>
          <w:rFonts w:cs="Calibri"/>
          <w:color w:val="auto"/>
          <w:sz w:val="22"/>
          <w:szCs w:val="22"/>
        </w:rPr>
        <w:t>180x120</w:t>
      </w:r>
      <w:proofErr w:type="spellEnd"/>
      <w:r w:rsidRPr="00CF2634">
        <w:rPr>
          <w:rFonts w:cs="Calibri"/>
          <w:color w:val="auto"/>
          <w:sz w:val="22"/>
          <w:szCs w:val="22"/>
        </w:rPr>
        <w:t xml:space="preserve"> cm. Tablica musi być zgodna z Rozporządzeniem Rady Ministrów w sprawie określenia działań informacyjnych podejmowanych przed podmioty realizujące zadania finansowane lub dofinansowane z budżetu państwa lub z państwowych funduszy celowych. Treść i wygląd tablicy musi być wcześniej uzgodniony z Zamawiającym</w:t>
      </w:r>
      <w:r>
        <w:rPr>
          <w:rFonts w:cs="Calibri"/>
          <w:color w:val="auto"/>
          <w:sz w:val="22"/>
          <w:szCs w:val="22"/>
        </w:rPr>
        <w:t>.</w:t>
      </w:r>
    </w:p>
    <w:p w:rsidR="00A23416" w:rsidRDefault="00A23416" w:rsidP="00A23416">
      <w:pPr>
        <w:numPr>
          <w:ilvl w:val="0"/>
          <w:numId w:val="39"/>
        </w:numPr>
        <w:pBdr>
          <w:top w:val="nil"/>
          <w:left w:val="nil"/>
          <w:bottom w:val="nil"/>
          <w:right w:val="nil"/>
          <w:between w:val="nil"/>
          <w:bar w:val="nil"/>
        </w:pBdr>
        <w:suppressAutoHyphens w:val="0"/>
        <w:spacing w:after="0" w:line="240" w:lineRule="auto"/>
        <w:jc w:val="both"/>
      </w:pPr>
      <w:r>
        <w:t>Szczegółowy zakres rob</w:t>
      </w:r>
      <w:r>
        <w:rPr>
          <w:lang w:val="es-ES_tradnl"/>
        </w:rPr>
        <w:t>ó</w:t>
      </w:r>
      <w:r>
        <w:t xml:space="preserve">t określa </w:t>
      </w:r>
      <w:r w:rsidRPr="0044067E">
        <w:rPr>
          <w:color w:val="auto"/>
          <w:u w:color="3F6797"/>
        </w:rPr>
        <w:t>przedmiar i dokumentacja techniczna</w:t>
      </w:r>
      <w:r w:rsidRPr="0044067E">
        <w:rPr>
          <w:color w:val="auto"/>
        </w:rPr>
        <w:t xml:space="preserve"> </w:t>
      </w:r>
      <w:r>
        <w:t xml:space="preserve">zawarta w treści zapytania ofertowego. </w:t>
      </w:r>
    </w:p>
    <w:p w:rsidR="00A23416" w:rsidRDefault="00A23416" w:rsidP="00A23416">
      <w:pPr>
        <w:numPr>
          <w:ilvl w:val="0"/>
          <w:numId w:val="39"/>
        </w:numPr>
        <w:pBdr>
          <w:top w:val="nil"/>
          <w:left w:val="nil"/>
          <w:bottom w:val="nil"/>
          <w:right w:val="nil"/>
          <w:between w:val="nil"/>
          <w:bar w:val="nil"/>
        </w:pBdr>
        <w:suppressAutoHyphens w:val="0"/>
        <w:spacing w:after="0" w:line="240" w:lineRule="auto"/>
        <w:jc w:val="both"/>
      </w:pPr>
      <w:r>
        <w:t>Przedmiot umowy należy wykonać zgodnie z postanowieniami niniejszej umowy oraz treścią zapytania ofertowego.</w:t>
      </w:r>
    </w:p>
    <w:p w:rsidR="00A23416" w:rsidRDefault="00A23416" w:rsidP="00A23416">
      <w:pPr>
        <w:numPr>
          <w:ilvl w:val="0"/>
          <w:numId w:val="39"/>
        </w:numPr>
        <w:pBdr>
          <w:top w:val="nil"/>
          <w:left w:val="nil"/>
          <w:bottom w:val="nil"/>
          <w:right w:val="nil"/>
          <w:between w:val="nil"/>
          <w:bar w:val="nil"/>
        </w:pBdr>
        <w:suppressAutoHyphens w:val="0"/>
        <w:spacing w:after="0" w:line="240" w:lineRule="auto"/>
        <w:jc w:val="both"/>
      </w:pPr>
      <w:r>
        <w:t xml:space="preserve">Prace należy wykonać podczas działania budynku, </w:t>
      </w:r>
      <w:proofErr w:type="spellStart"/>
      <w:r>
        <w:t>kt</w:t>
      </w:r>
      <w:proofErr w:type="spellEnd"/>
      <w:r>
        <w:rPr>
          <w:lang w:val="es-ES_tradnl"/>
        </w:rPr>
        <w:t>ó</w:t>
      </w:r>
      <w:proofErr w:type="spellStart"/>
      <w:r w:rsidRPr="0022781A">
        <w:t>ry</w:t>
      </w:r>
      <w:proofErr w:type="spellEnd"/>
      <w:r w:rsidRPr="0022781A">
        <w:t xml:space="preserve"> pe</w:t>
      </w:r>
      <w:r>
        <w:t>łni funkcję użyteczności publicznej. Dopuszcza się jedynie okresowe przerwy na kilka godzin po uprzednim uzgodnieniu z Zamawiającym.</w:t>
      </w:r>
    </w:p>
    <w:p w:rsidR="00A23416" w:rsidRDefault="00A23416" w:rsidP="00A23416">
      <w:pPr>
        <w:numPr>
          <w:ilvl w:val="0"/>
          <w:numId w:val="39"/>
        </w:numPr>
        <w:pBdr>
          <w:top w:val="nil"/>
          <w:left w:val="nil"/>
          <w:bottom w:val="nil"/>
          <w:right w:val="nil"/>
          <w:between w:val="nil"/>
          <w:bar w:val="nil"/>
        </w:pBdr>
        <w:suppressAutoHyphens w:val="0"/>
        <w:spacing w:after="0" w:line="240" w:lineRule="auto"/>
        <w:jc w:val="both"/>
      </w:pPr>
      <w:r>
        <w:t xml:space="preserve">Zamawiający zobowiązuje się </w:t>
      </w:r>
      <w:r>
        <w:rPr>
          <w:lang w:val="it-IT"/>
        </w:rPr>
        <w:t>do:</w:t>
      </w:r>
    </w:p>
    <w:p w:rsidR="00A23416" w:rsidRDefault="00A23416" w:rsidP="00A23416">
      <w:pPr>
        <w:pStyle w:val="Akapitzlist"/>
        <w:numPr>
          <w:ilvl w:val="0"/>
          <w:numId w:val="41"/>
        </w:numPr>
        <w:pBdr>
          <w:top w:val="nil"/>
          <w:left w:val="nil"/>
          <w:bottom w:val="nil"/>
          <w:right w:val="nil"/>
          <w:between w:val="nil"/>
          <w:bar w:val="nil"/>
        </w:pBdr>
        <w:suppressAutoHyphens w:val="0"/>
        <w:spacing w:after="0" w:line="240" w:lineRule="auto"/>
        <w:jc w:val="both"/>
      </w:pPr>
      <w:r>
        <w:t>Przekazanie placu budowy i front</w:t>
      </w:r>
      <w:r>
        <w:rPr>
          <w:lang w:val="es-ES_tradnl"/>
        </w:rPr>
        <w:t>ó</w:t>
      </w:r>
      <w:r>
        <w:t>w rob</w:t>
      </w:r>
      <w:r>
        <w:rPr>
          <w:lang w:val="es-ES_tradnl"/>
        </w:rPr>
        <w:t>ó</w:t>
      </w:r>
      <w:r>
        <w:t>t,</w:t>
      </w:r>
    </w:p>
    <w:p w:rsidR="00A23416" w:rsidRDefault="00A23416" w:rsidP="00A23416">
      <w:pPr>
        <w:pStyle w:val="Akapitzlist"/>
        <w:numPr>
          <w:ilvl w:val="0"/>
          <w:numId w:val="41"/>
        </w:numPr>
        <w:pBdr>
          <w:top w:val="nil"/>
          <w:left w:val="nil"/>
          <w:bottom w:val="nil"/>
          <w:right w:val="nil"/>
          <w:between w:val="nil"/>
          <w:bar w:val="nil"/>
        </w:pBdr>
        <w:suppressAutoHyphens w:val="0"/>
        <w:spacing w:after="0" w:line="240" w:lineRule="auto"/>
        <w:jc w:val="both"/>
      </w:pPr>
      <w:r>
        <w:t>Niezwłoczne odbieranie wykonanych rob</w:t>
      </w:r>
      <w:r>
        <w:rPr>
          <w:lang w:val="es-ES_tradnl"/>
        </w:rPr>
        <w:t>ó</w:t>
      </w:r>
      <w:r>
        <w:t>t budowlanych.</w:t>
      </w:r>
    </w:p>
    <w:p w:rsidR="00676AB7" w:rsidRDefault="00A23416" w:rsidP="00A23416">
      <w:pPr>
        <w:tabs>
          <w:tab w:val="left" w:pos="851"/>
          <w:tab w:val="left" w:pos="1134"/>
        </w:tabs>
        <w:spacing w:after="0" w:line="240" w:lineRule="auto"/>
        <w:jc w:val="both"/>
      </w:pPr>
      <w:r>
        <w:t>Zapłata należnego wynagrodzenia.</w:t>
      </w:r>
    </w:p>
    <w:p w:rsidR="00676AB7" w:rsidRDefault="00923BF6">
      <w:pPr>
        <w:numPr>
          <w:ilvl w:val="0"/>
          <w:numId w:val="32"/>
        </w:numPr>
        <w:spacing w:after="0" w:line="240" w:lineRule="auto"/>
        <w:jc w:val="both"/>
      </w:pPr>
      <w:r>
        <w:t xml:space="preserve">Wykonawca zobowiązuje się </w:t>
      </w:r>
      <w:r>
        <w:rPr>
          <w:lang w:val="it-IT"/>
        </w:rPr>
        <w:t>do:</w:t>
      </w:r>
    </w:p>
    <w:p w:rsidR="00676AB7" w:rsidRDefault="00923BF6">
      <w:pPr>
        <w:pStyle w:val="Akapitzlist"/>
        <w:numPr>
          <w:ilvl w:val="0"/>
          <w:numId w:val="8"/>
        </w:numPr>
        <w:spacing w:after="0" w:line="240" w:lineRule="auto"/>
        <w:jc w:val="both"/>
      </w:pPr>
      <w:r>
        <w:t>ponoszenia koszt</w:t>
      </w:r>
      <w:r>
        <w:rPr>
          <w:lang w:val="es-ES_tradnl"/>
        </w:rPr>
        <w:t>ó</w:t>
      </w:r>
      <w:r>
        <w:t>w zużytej energii elektrycznej w czasie trwania rob</w:t>
      </w:r>
      <w:r>
        <w:rPr>
          <w:lang w:val="es-ES_tradnl"/>
        </w:rPr>
        <w:t>ó</w:t>
      </w:r>
      <w:r>
        <w:t>t,</w:t>
      </w:r>
    </w:p>
    <w:p w:rsidR="00676AB7" w:rsidRDefault="00923BF6">
      <w:pPr>
        <w:pStyle w:val="Akapitzlist"/>
        <w:numPr>
          <w:ilvl w:val="0"/>
          <w:numId w:val="8"/>
        </w:numPr>
        <w:spacing w:after="0" w:line="240" w:lineRule="auto"/>
        <w:jc w:val="both"/>
      </w:pPr>
      <w:r>
        <w:t>przygotowania zaplecza budowy na terenie rob</w:t>
      </w:r>
      <w:r>
        <w:rPr>
          <w:lang w:val="es-ES_tradnl"/>
        </w:rPr>
        <w:t>ó</w:t>
      </w:r>
      <w:r>
        <w:t>t oraz sprawowania dozoru mienia na terenie rob</w:t>
      </w:r>
      <w:r>
        <w:rPr>
          <w:lang w:val="es-ES_tradnl"/>
        </w:rPr>
        <w:t>ó</w:t>
      </w:r>
      <w:r>
        <w:t>t,</w:t>
      </w:r>
    </w:p>
    <w:p w:rsidR="00676AB7" w:rsidRDefault="00923BF6">
      <w:pPr>
        <w:pStyle w:val="Akapitzlist"/>
        <w:numPr>
          <w:ilvl w:val="0"/>
          <w:numId w:val="8"/>
        </w:numPr>
        <w:spacing w:after="0" w:line="240" w:lineRule="auto"/>
        <w:jc w:val="both"/>
      </w:pPr>
      <w:r>
        <w:t>zabezpieczenia instalacji, urządzeń i obiekt</w:t>
      </w:r>
      <w:r>
        <w:rPr>
          <w:lang w:val="es-ES_tradnl"/>
        </w:rPr>
        <w:t>ó</w:t>
      </w:r>
      <w:r>
        <w:t>w na terenie rob</w:t>
      </w:r>
      <w:r>
        <w:rPr>
          <w:lang w:val="es-ES_tradnl"/>
        </w:rPr>
        <w:t>ó</w:t>
      </w:r>
      <w:r>
        <w:t>t i w jej bezpośrednim otoczeniu, przed ich zniszczeniem lub uszkodzeniem w trakcie wykonywania rob</w:t>
      </w:r>
      <w:r>
        <w:rPr>
          <w:lang w:val="es-ES_tradnl"/>
        </w:rPr>
        <w:t>ó</w:t>
      </w:r>
      <w:r>
        <w:t>t,</w:t>
      </w:r>
    </w:p>
    <w:p w:rsidR="00676AB7" w:rsidRDefault="00923BF6">
      <w:pPr>
        <w:pStyle w:val="Akapitzlist"/>
        <w:numPr>
          <w:ilvl w:val="0"/>
          <w:numId w:val="8"/>
        </w:numPr>
        <w:spacing w:after="0" w:line="240" w:lineRule="auto"/>
        <w:jc w:val="both"/>
      </w:pPr>
      <w:r>
        <w:t>wykonania rob</w:t>
      </w:r>
      <w:r>
        <w:rPr>
          <w:lang w:val="es-ES_tradnl"/>
        </w:rPr>
        <w:t>ó</w:t>
      </w:r>
      <w:r>
        <w:t xml:space="preserve">t oraz innych czynności objętych przedmiotem umowy zgodnie z właściwymi przepisami z zakresu ochrony przeciwpożarowej, bezpieczeństwa i higieny pracy, w tym w </w:t>
      </w:r>
      <w:proofErr w:type="spellStart"/>
      <w:r>
        <w:t>szczeg</w:t>
      </w:r>
      <w:proofErr w:type="spellEnd"/>
      <w:r>
        <w:rPr>
          <w:lang w:val="es-ES_tradnl"/>
        </w:rPr>
        <w:t>ó</w:t>
      </w:r>
      <w:proofErr w:type="spellStart"/>
      <w:r>
        <w:t>lności</w:t>
      </w:r>
      <w:proofErr w:type="spellEnd"/>
      <w:r>
        <w:t xml:space="preserve"> odpowiednie oznakowanie i zabezpieczenie miejsc prowadzenia rob</w:t>
      </w:r>
      <w:r>
        <w:rPr>
          <w:lang w:val="es-ES_tradnl"/>
        </w:rPr>
        <w:t>ó</w:t>
      </w:r>
      <w:r>
        <w:t>t, zapewniające podczas wykonywania rob</w:t>
      </w:r>
      <w:r>
        <w:rPr>
          <w:lang w:val="es-ES_tradnl"/>
        </w:rPr>
        <w:t>ó</w:t>
      </w:r>
      <w:r>
        <w:t>t budowlanych całkowite bezpieczeństwo os</w:t>
      </w:r>
      <w:r>
        <w:rPr>
          <w:lang w:val="es-ES_tradnl"/>
        </w:rPr>
        <w:t>ó</w:t>
      </w:r>
      <w:r>
        <w:t>b przebywających na terenie rob</w:t>
      </w:r>
      <w:r>
        <w:rPr>
          <w:lang w:val="es-ES_tradnl"/>
        </w:rPr>
        <w:t>ó</w:t>
      </w:r>
      <w:r>
        <w:t>t i w jego pobliżu, zgodnie z przepisami rozporządzenia ministra infrastruktury z 6 lutego 2003 r. w sprawie bezpieczeństwa i higieny pracy,</w:t>
      </w:r>
    </w:p>
    <w:p w:rsidR="00676AB7" w:rsidRDefault="00923BF6">
      <w:pPr>
        <w:pStyle w:val="Akapitzlist"/>
        <w:numPr>
          <w:ilvl w:val="0"/>
          <w:numId w:val="8"/>
        </w:numPr>
        <w:spacing w:after="0" w:line="240" w:lineRule="auto"/>
        <w:jc w:val="both"/>
      </w:pPr>
      <w:r>
        <w:t>ponoszenia pełnej odpowiedzialności za stan i przestrzeganie przepis</w:t>
      </w:r>
      <w:r>
        <w:rPr>
          <w:lang w:val="es-ES_tradnl"/>
        </w:rPr>
        <w:t>ó</w:t>
      </w:r>
      <w:r>
        <w:t>w bhp, ochronę p.poż i doz</w:t>
      </w:r>
      <w:r>
        <w:rPr>
          <w:lang w:val="es-ES_tradnl"/>
        </w:rPr>
        <w:t>ó</w:t>
      </w:r>
      <w:r>
        <w:t>r mienia na terenie rob</w:t>
      </w:r>
      <w:r>
        <w:rPr>
          <w:lang w:val="es-ES_tradnl"/>
        </w:rPr>
        <w:t>ó</w:t>
      </w:r>
      <w:r>
        <w:t>t, jak i za wszelkie szkody powstałe w trakcie trwania rob</w:t>
      </w:r>
      <w:r>
        <w:rPr>
          <w:lang w:val="es-ES_tradnl"/>
        </w:rPr>
        <w:t>ó</w:t>
      </w:r>
      <w:r>
        <w:t>t na terenie przejętym od Zamawiającego lub mających związek z prowadzonymi robotami,</w:t>
      </w:r>
    </w:p>
    <w:p w:rsidR="00676AB7" w:rsidRDefault="00923BF6">
      <w:pPr>
        <w:pStyle w:val="Akapitzlist"/>
        <w:numPr>
          <w:ilvl w:val="0"/>
          <w:numId w:val="8"/>
        </w:numPr>
        <w:spacing w:after="0" w:line="240" w:lineRule="auto"/>
        <w:jc w:val="both"/>
      </w:pPr>
      <w:r>
        <w:t xml:space="preserve">terminowego wykonania i przekazania do eksploatacji przedmiotu umowy oraz oświadczenia, że roboty ukończone przez niego są całkowicie zgodne z umową i odpowiadają potrzebom, dla </w:t>
      </w:r>
      <w:proofErr w:type="spellStart"/>
      <w:r>
        <w:t>kt</w:t>
      </w:r>
      <w:proofErr w:type="spellEnd"/>
      <w:r>
        <w:rPr>
          <w:lang w:val="es-ES_tradnl"/>
        </w:rPr>
        <w:t>ó</w:t>
      </w:r>
      <w:proofErr w:type="spellStart"/>
      <w:r>
        <w:t>rych</w:t>
      </w:r>
      <w:proofErr w:type="spellEnd"/>
      <w:r>
        <w:t xml:space="preserve"> są przewidziane według umowy,</w:t>
      </w:r>
    </w:p>
    <w:p w:rsidR="00676AB7" w:rsidRDefault="00923BF6">
      <w:pPr>
        <w:pStyle w:val="Akapitzlist"/>
        <w:numPr>
          <w:ilvl w:val="0"/>
          <w:numId w:val="8"/>
        </w:numPr>
        <w:spacing w:after="0" w:line="240" w:lineRule="auto"/>
        <w:jc w:val="both"/>
      </w:pPr>
      <w:r>
        <w:t>ponoszenia pełnej odpowiedzialności za stosowanie i bezpieczeństwo wszelkich działań prowadzonych na terenie rob</w:t>
      </w:r>
      <w:r>
        <w:rPr>
          <w:lang w:val="es-ES_tradnl"/>
        </w:rPr>
        <w:t>ó</w:t>
      </w:r>
      <w:r>
        <w:t>t i poza nim, a związanych z wykonaniem przedmiotu umowy,</w:t>
      </w:r>
    </w:p>
    <w:p w:rsidR="00676AB7" w:rsidRDefault="00923BF6">
      <w:pPr>
        <w:pStyle w:val="Akapitzlist"/>
        <w:numPr>
          <w:ilvl w:val="0"/>
          <w:numId w:val="8"/>
        </w:numPr>
        <w:spacing w:after="0" w:line="240" w:lineRule="auto"/>
        <w:jc w:val="both"/>
      </w:pPr>
      <w:r>
        <w:t>zabezpieczenia instalacji, urządzeń i obiekt</w:t>
      </w:r>
      <w:r>
        <w:rPr>
          <w:lang w:val="es-ES_tradnl"/>
        </w:rPr>
        <w:t>ó</w:t>
      </w:r>
      <w:r>
        <w:t>w na terenie rob</w:t>
      </w:r>
      <w:r>
        <w:rPr>
          <w:lang w:val="es-ES_tradnl"/>
        </w:rPr>
        <w:t>ó</w:t>
      </w:r>
      <w:r>
        <w:t>t i w jej bezpośrednim otoczeniu przed ich zniszczeniem lub uszkodzeniem w trakcie wykonywania rob</w:t>
      </w:r>
      <w:r>
        <w:rPr>
          <w:lang w:val="es-ES_tradnl"/>
        </w:rPr>
        <w:t>ó</w:t>
      </w:r>
      <w:r>
        <w:t>t,</w:t>
      </w:r>
    </w:p>
    <w:p w:rsidR="00676AB7" w:rsidRDefault="00923BF6">
      <w:pPr>
        <w:pStyle w:val="Akapitzlist"/>
        <w:numPr>
          <w:ilvl w:val="0"/>
          <w:numId w:val="8"/>
        </w:numPr>
        <w:spacing w:after="0" w:line="240" w:lineRule="auto"/>
        <w:jc w:val="both"/>
      </w:pPr>
      <w:r>
        <w:t>kompletowania w trakcie realizacji rob</w:t>
      </w:r>
      <w:r>
        <w:rPr>
          <w:lang w:val="es-ES_tradnl"/>
        </w:rPr>
        <w:t>ó</w:t>
      </w:r>
      <w:r>
        <w:t>t wszelkiej dokumentacji, zgodnie z przepisami Prawa budowlanego oraz przygotowanie do odbioru końcowego kompletu protokołów niezbędnych przy odbiorze,</w:t>
      </w:r>
    </w:p>
    <w:p w:rsidR="00676AB7" w:rsidRDefault="00923BF6">
      <w:pPr>
        <w:pStyle w:val="Akapitzlist"/>
        <w:numPr>
          <w:ilvl w:val="0"/>
          <w:numId w:val="8"/>
        </w:numPr>
        <w:spacing w:after="0" w:line="240" w:lineRule="auto"/>
        <w:jc w:val="both"/>
      </w:pPr>
      <w:r>
        <w:t xml:space="preserve">usunięcia wszelkich wad i usterek stwierdzonych przez </w:t>
      </w:r>
      <w:proofErr w:type="spellStart"/>
      <w:r>
        <w:t>nadz</w:t>
      </w:r>
      <w:proofErr w:type="spellEnd"/>
      <w:r>
        <w:rPr>
          <w:lang w:val="es-ES_tradnl"/>
        </w:rPr>
        <w:t>ó</w:t>
      </w:r>
      <w:r>
        <w:t>r inwestorski w trakcie trwania rob</w:t>
      </w:r>
      <w:r>
        <w:rPr>
          <w:lang w:val="es-ES_tradnl"/>
        </w:rPr>
        <w:t>ó</w:t>
      </w:r>
      <w:r>
        <w:t xml:space="preserve">t w terminie nie dłuższym niż termin technicznie uzasadniony i konieczny do ich </w:t>
      </w:r>
      <w:proofErr w:type="spellStart"/>
      <w:r>
        <w:t>usunię</w:t>
      </w:r>
      <w:proofErr w:type="spellEnd"/>
      <w:r>
        <w:rPr>
          <w:lang w:val="es-ES_tradnl"/>
        </w:rPr>
        <w:t>cia,</w:t>
      </w:r>
    </w:p>
    <w:p w:rsidR="00676AB7" w:rsidRDefault="00923BF6">
      <w:pPr>
        <w:pStyle w:val="Akapitzlist"/>
        <w:numPr>
          <w:ilvl w:val="0"/>
          <w:numId w:val="8"/>
        </w:numPr>
        <w:spacing w:after="0" w:line="240" w:lineRule="auto"/>
        <w:jc w:val="both"/>
      </w:pPr>
      <w:r>
        <w:t xml:space="preserve">ponoszenia wyłącznej odpowiedzialności za wszelkie szkody będące następstwem niewykonania lub nienależytego wykonania przedmiotu umowy, </w:t>
      </w:r>
      <w:proofErr w:type="spellStart"/>
      <w:r>
        <w:t>kt</w:t>
      </w:r>
      <w:proofErr w:type="spellEnd"/>
      <w:r>
        <w:rPr>
          <w:lang w:val="es-ES_tradnl"/>
        </w:rPr>
        <w:t>ó</w:t>
      </w:r>
      <w:r>
        <w:t xml:space="preserve">re to szkody Wykonawca zobowiązuje się pokryć w pełnej wysokości. </w:t>
      </w:r>
    </w:p>
    <w:p w:rsidR="00676AB7" w:rsidRDefault="00923BF6">
      <w:pPr>
        <w:numPr>
          <w:ilvl w:val="0"/>
          <w:numId w:val="33"/>
        </w:numPr>
        <w:spacing w:after="0" w:line="240" w:lineRule="auto"/>
        <w:jc w:val="both"/>
      </w:pPr>
      <w:r>
        <w:t xml:space="preserve">Wszystkie przyjęte w projekcie materiały powinny posiadać stosowne certyfikaty, atesty, normy jakości i dopuszczenia do stosowania w budownictwie wymagane polskim prawem. </w:t>
      </w:r>
    </w:p>
    <w:p w:rsidR="00676AB7" w:rsidRDefault="00676AB7">
      <w:pPr>
        <w:spacing w:after="0" w:line="276" w:lineRule="auto"/>
        <w:ind w:left="1080"/>
        <w:jc w:val="both"/>
      </w:pPr>
    </w:p>
    <w:p w:rsidR="00676AB7" w:rsidRDefault="00923BF6">
      <w:pPr>
        <w:jc w:val="center"/>
      </w:pPr>
      <w:r>
        <w:t>§ 2</w:t>
      </w:r>
    </w:p>
    <w:p w:rsidR="00676AB7" w:rsidRDefault="00923BF6">
      <w:pPr>
        <w:numPr>
          <w:ilvl w:val="0"/>
          <w:numId w:val="10"/>
        </w:numPr>
        <w:spacing w:after="0" w:line="240" w:lineRule="auto"/>
        <w:jc w:val="both"/>
      </w:pPr>
      <w:r>
        <w:t>Strony dopuszczają możliwość zawarcia przez Wykonawcę umowy dotyczącej przedmiotu niniejszej umowy w zakresie wykonania rob</w:t>
      </w:r>
      <w:r>
        <w:rPr>
          <w:lang w:val="es-ES_tradnl"/>
        </w:rPr>
        <w:t>ó</w:t>
      </w:r>
      <w:r>
        <w:t xml:space="preserve">t budowlanych, dostaw i usług z Podwykonawcami oraz przez </w:t>
      </w:r>
      <w:proofErr w:type="spellStart"/>
      <w:r>
        <w:t>Podwykonawc</w:t>
      </w:r>
      <w:proofErr w:type="spellEnd"/>
      <w:r>
        <w:rPr>
          <w:lang w:val="es-ES_tradnl"/>
        </w:rPr>
        <w:t>ó</w:t>
      </w:r>
      <w:r>
        <w:t xml:space="preserve">w z dalszymi Podwykonawcami. </w:t>
      </w:r>
    </w:p>
    <w:p w:rsidR="00676AB7" w:rsidRDefault="00923BF6">
      <w:pPr>
        <w:numPr>
          <w:ilvl w:val="0"/>
          <w:numId w:val="10"/>
        </w:numPr>
        <w:spacing w:after="0" w:line="240" w:lineRule="auto"/>
        <w:jc w:val="both"/>
      </w:pPr>
      <w:r>
        <w:t>Umowy zawarte z Podwykonawcami nie mogą określać terminu zapłaty wynagrodzenia dłuższego niż 30 dni od daty doręczenia przez Podwykonawcę faktury lub rachunku.</w:t>
      </w:r>
    </w:p>
    <w:p w:rsidR="00676AB7" w:rsidRDefault="00923BF6">
      <w:pPr>
        <w:numPr>
          <w:ilvl w:val="0"/>
          <w:numId w:val="10"/>
        </w:numPr>
        <w:spacing w:after="0" w:line="240" w:lineRule="auto"/>
        <w:jc w:val="both"/>
      </w:pPr>
      <w:r>
        <w:t xml:space="preserve">Podział wynagrodzenia dla </w:t>
      </w:r>
      <w:proofErr w:type="spellStart"/>
      <w:r>
        <w:t>poszczeg</w:t>
      </w:r>
      <w:proofErr w:type="spellEnd"/>
      <w:r>
        <w:rPr>
          <w:lang w:val="es-ES_tradnl"/>
        </w:rPr>
        <w:t>ó</w:t>
      </w:r>
      <w:proofErr w:type="spellStart"/>
      <w:r>
        <w:t>lnych</w:t>
      </w:r>
      <w:proofErr w:type="spellEnd"/>
      <w:r>
        <w:t xml:space="preserve"> </w:t>
      </w:r>
      <w:proofErr w:type="spellStart"/>
      <w:r>
        <w:t>podwykonawc</w:t>
      </w:r>
      <w:proofErr w:type="spellEnd"/>
      <w:r>
        <w:rPr>
          <w:lang w:val="es-ES_tradnl"/>
        </w:rPr>
        <w:t>ó</w:t>
      </w:r>
      <w:r>
        <w:t>w będzie przedmiotem rozliczeń pomiędzy nimi a Wykonawcą</w:t>
      </w:r>
    </w:p>
    <w:p w:rsidR="00676AB7" w:rsidRDefault="00923BF6">
      <w:pPr>
        <w:numPr>
          <w:ilvl w:val="0"/>
          <w:numId w:val="10"/>
        </w:numPr>
        <w:spacing w:after="0" w:line="240" w:lineRule="auto"/>
        <w:jc w:val="both"/>
      </w:pPr>
      <w:r>
        <w:t>Wykonawca zapewni ustalenie w umowach z Podwykonawcami takiego okresu odpowiedzialności za wady, aby nie był on kr</w:t>
      </w:r>
      <w:r>
        <w:rPr>
          <w:lang w:val="es-ES_tradnl"/>
        </w:rPr>
        <w:t>ó</w:t>
      </w:r>
      <w:proofErr w:type="spellStart"/>
      <w:r>
        <w:t>tszy</w:t>
      </w:r>
      <w:proofErr w:type="spellEnd"/>
      <w:r>
        <w:t xml:space="preserve"> od okresu odpowiedzialności za wady Wykonawcy wobec Zamawiającego.</w:t>
      </w:r>
    </w:p>
    <w:p w:rsidR="00676AB7" w:rsidRDefault="00923BF6">
      <w:pPr>
        <w:numPr>
          <w:ilvl w:val="0"/>
          <w:numId w:val="10"/>
        </w:numPr>
        <w:spacing w:after="0" w:line="240" w:lineRule="auto"/>
        <w:jc w:val="both"/>
      </w:pPr>
      <w:r>
        <w:t xml:space="preserve">Wykonawca ponosi wobec Zamawiającego pełną odpowiedzialność za roboty wykonane przez </w:t>
      </w:r>
      <w:proofErr w:type="spellStart"/>
      <w:r>
        <w:t>Podwykonawc</w:t>
      </w:r>
      <w:proofErr w:type="spellEnd"/>
      <w:r>
        <w:rPr>
          <w:lang w:val="es-ES_tradnl"/>
        </w:rPr>
        <w:t>ó</w:t>
      </w:r>
      <w:r>
        <w:t>w, jak r</w:t>
      </w:r>
      <w:r>
        <w:rPr>
          <w:lang w:val="es-ES_tradnl"/>
        </w:rPr>
        <w:t>ó</w:t>
      </w:r>
      <w:proofErr w:type="spellStart"/>
      <w:r>
        <w:t>wnież</w:t>
      </w:r>
      <w:proofErr w:type="spellEnd"/>
      <w:r>
        <w:t xml:space="preserve"> za ewentualne szkody powstałe w wyniku działań </w:t>
      </w:r>
      <w:proofErr w:type="spellStart"/>
      <w:r>
        <w:t>Podwykonawc</w:t>
      </w:r>
      <w:proofErr w:type="spellEnd"/>
      <w:r>
        <w:rPr>
          <w:lang w:val="es-ES_tradnl"/>
        </w:rPr>
        <w:t>ó</w:t>
      </w:r>
      <w:r>
        <w:t>w.</w:t>
      </w:r>
    </w:p>
    <w:p w:rsidR="00676AB7" w:rsidRDefault="00923BF6">
      <w:pPr>
        <w:numPr>
          <w:ilvl w:val="0"/>
          <w:numId w:val="10"/>
        </w:numPr>
        <w:spacing w:after="0" w:line="240" w:lineRule="auto"/>
        <w:jc w:val="both"/>
      </w:pPr>
      <w:r>
        <w:t xml:space="preserve">Umowy, o </w:t>
      </w:r>
      <w:proofErr w:type="spellStart"/>
      <w:r>
        <w:t>kt</w:t>
      </w:r>
      <w:proofErr w:type="spellEnd"/>
      <w:r>
        <w:rPr>
          <w:lang w:val="es-ES_tradnl"/>
        </w:rPr>
        <w:t>ó</w:t>
      </w:r>
      <w:proofErr w:type="spellStart"/>
      <w:r>
        <w:t>rych</w:t>
      </w:r>
      <w:proofErr w:type="spellEnd"/>
      <w:r>
        <w:t xml:space="preserve"> mowa powyżej, powinny być zawarte w formie pisemnej pod rygorem nieważności.</w:t>
      </w:r>
    </w:p>
    <w:p w:rsidR="00676AB7" w:rsidRDefault="00676AB7">
      <w:pPr>
        <w:spacing w:after="0" w:line="240" w:lineRule="auto"/>
        <w:jc w:val="both"/>
      </w:pPr>
    </w:p>
    <w:p w:rsidR="00676AB7" w:rsidRDefault="00923BF6">
      <w:pPr>
        <w:jc w:val="center"/>
      </w:pPr>
      <w:r>
        <w:t>§ 3</w:t>
      </w:r>
    </w:p>
    <w:p w:rsidR="00676AB7" w:rsidRDefault="00923BF6">
      <w:pPr>
        <w:pStyle w:val="Standard"/>
        <w:jc w:val="both"/>
        <w:rPr>
          <w:b/>
          <w:bCs/>
        </w:rPr>
      </w:pPr>
      <w:r>
        <w:t>1. Wykonawca (Kierownik Budowy) obowiązany jest sporządzić przed rozpoczęciem robót budowlanych plan bezpieczeństwa i ochrony zdrowia (BIOZ) , uwzględniając specyfikę i warunki prowadzenia robót i przedłożyć go do wglądu Inspektorowi nadzoru w terminie uzgodnionym z Inspektorem nadzoru.</w:t>
      </w:r>
    </w:p>
    <w:p w:rsidR="00676AB7" w:rsidRDefault="00923BF6">
      <w:pPr>
        <w:pStyle w:val="Standard"/>
        <w:jc w:val="both"/>
        <w:rPr>
          <w:b/>
          <w:bCs/>
        </w:rPr>
      </w:pPr>
      <w:r>
        <w:t>2. Plan bezpieczeństwa i ochrony zdrowia należy opracować zgodnie z Rozporządzeniem Ministra Infrastruktury z dnia 23 czerwca 2003 r. w sprawie informacji dotyczącej bezpieczeństwa i ochrony zdrowia oraz planu bezpieczeństwa i ochrony zdrowia (Dz. U. z 2003 r., Nr 120, poz.1126).</w:t>
      </w:r>
    </w:p>
    <w:p w:rsidR="00676AB7" w:rsidRDefault="00923BF6">
      <w:pPr>
        <w:pStyle w:val="Standard"/>
        <w:jc w:val="both"/>
        <w:rPr>
          <w:b/>
          <w:bCs/>
        </w:rPr>
      </w:pPr>
      <w:r>
        <w:t>3. Koszty wykonania planu bezpieczeństwa i ochrony zdrowia obciążają Wykonawcę, nie podlegają odrębnej zapłacie.</w:t>
      </w:r>
    </w:p>
    <w:p w:rsidR="00676AB7" w:rsidRDefault="00676AB7">
      <w:pPr>
        <w:spacing w:after="0" w:line="240" w:lineRule="auto"/>
        <w:jc w:val="both"/>
      </w:pPr>
    </w:p>
    <w:p w:rsidR="00676AB7" w:rsidRDefault="00923BF6">
      <w:pPr>
        <w:jc w:val="center"/>
      </w:pPr>
      <w:r>
        <w:t>§ 4</w:t>
      </w:r>
    </w:p>
    <w:p w:rsidR="00676AB7" w:rsidRDefault="00923BF6">
      <w:pPr>
        <w:pStyle w:val="Standard"/>
        <w:jc w:val="both"/>
        <w:rPr>
          <w:b/>
          <w:bCs/>
        </w:rPr>
      </w:pPr>
      <w:r>
        <w:t>1. Przed podpisaniem umowy Wykonawca zobowiązuje się do ubezpieczenia budowy i robót z tytułu szkód, które mogą zaistnieć w związku z określonymi zdarzeniami losowymi oraz od odpowiedzialności cywilnej.</w:t>
      </w:r>
    </w:p>
    <w:p w:rsidR="00676AB7" w:rsidRDefault="00923BF6">
      <w:pPr>
        <w:pStyle w:val="Standard"/>
        <w:jc w:val="both"/>
        <w:rPr>
          <w:b/>
          <w:bCs/>
        </w:rPr>
      </w:pPr>
      <w:r>
        <w:t>2. Ubezpieczeniu podlegają w szczególności:</w:t>
      </w:r>
    </w:p>
    <w:p w:rsidR="00676AB7" w:rsidRDefault="00923BF6">
      <w:pPr>
        <w:pStyle w:val="Standard"/>
        <w:jc w:val="both"/>
        <w:rPr>
          <w:b/>
          <w:bCs/>
        </w:rPr>
      </w:pPr>
      <w:r>
        <w:t>2.1. roboty, obiekty, budowle, urządzenia oraz wszelkie mienie ruchome, związane bezpośrednio z wykonaniem robót – od ognia, powodzi i innych zdarzeń losowych,</w:t>
      </w:r>
    </w:p>
    <w:p w:rsidR="00676AB7" w:rsidRDefault="00923BF6">
      <w:pPr>
        <w:pStyle w:val="Standard"/>
        <w:jc w:val="both"/>
        <w:rPr>
          <w:b/>
          <w:bCs/>
        </w:rPr>
      </w:pPr>
      <w:r>
        <w:t>2.2. odpowiedzialność cywilna za szkody oraz następstwa nieszczęśliwych wypadków dotyczących pracowników i osób trzecich, powstałe w związku z prowadzonymi robotami budowlanymi, w tym także w trakcie ruchu pojazdów mechanicznych.</w:t>
      </w:r>
    </w:p>
    <w:p w:rsidR="00676AB7" w:rsidRDefault="00923BF6">
      <w:pPr>
        <w:pStyle w:val="Standard"/>
        <w:jc w:val="both"/>
        <w:rPr>
          <w:b/>
          <w:bCs/>
        </w:rPr>
      </w:pPr>
      <w:r>
        <w:t>3. Ubezpieczenie winno obejmować pełen okres realizacji przedmiotu umowy. W przypadku zmiany terminów lub wartości robót budowlanych, Wykonawca zobowiązany jest do stosownego ich skorygowania lub uzupełnienia.</w:t>
      </w:r>
    </w:p>
    <w:p w:rsidR="00676AB7" w:rsidRDefault="00923BF6">
      <w:pPr>
        <w:pStyle w:val="Standard"/>
        <w:jc w:val="both"/>
        <w:rPr>
          <w:b/>
          <w:bCs/>
        </w:rPr>
      </w:pPr>
      <w:r>
        <w:t>4. Wartość robót objętych ubezpieczeniem będzie obejmowała:</w:t>
      </w:r>
    </w:p>
    <w:p w:rsidR="00676AB7" w:rsidRDefault="00923BF6">
      <w:pPr>
        <w:pStyle w:val="Standard"/>
        <w:jc w:val="both"/>
        <w:rPr>
          <w:b/>
          <w:bCs/>
        </w:rPr>
      </w:pPr>
      <w:r>
        <w:t>4.1. roboty – do wartości szacunkowej, określonej przez Wykonawcę,</w:t>
      </w:r>
    </w:p>
    <w:p w:rsidR="00676AB7" w:rsidRDefault="00923BF6">
      <w:pPr>
        <w:pStyle w:val="Standard"/>
        <w:jc w:val="both"/>
        <w:rPr>
          <w:b/>
          <w:bCs/>
        </w:rPr>
      </w:pPr>
      <w:r>
        <w:t>4.2. urządzenia budowy, sprzęt transportowy i inny sprzęt zgromadzony na terenie budowy przez Wykonawcę, niezbędny do wykonania robót – do wartości niezbędnej do ich ewentualnego zastąpienia.</w:t>
      </w:r>
    </w:p>
    <w:p w:rsidR="00676AB7" w:rsidRDefault="00923BF6">
      <w:pPr>
        <w:pStyle w:val="Standard"/>
        <w:jc w:val="both"/>
        <w:rPr>
          <w:b/>
          <w:bCs/>
        </w:rPr>
      </w:pPr>
      <w:r>
        <w:t xml:space="preserve">5. Na potwierdzenie Wykonawca będzie dostarczał Zamawiającemu kopię odpowiednich polis </w:t>
      </w:r>
      <w:r>
        <w:lastRenderedPageBreak/>
        <w:t>ubezpieczeniowych wraz z dowodami opłacenia składek. Za każdy dzień utraty ważności polisy Wykonawca ponosi karę w wysokości 500 zł.</w:t>
      </w:r>
    </w:p>
    <w:p w:rsidR="00676AB7" w:rsidRDefault="00676AB7">
      <w:pPr>
        <w:spacing w:after="0" w:line="240" w:lineRule="auto"/>
        <w:jc w:val="both"/>
      </w:pPr>
    </w:p>
    <w:p w:rsidR="00676AB7" w:rsidRDefault="00676AB7">
      <w:pPr>
        <w:spacing w:after="0" w:line="240" w:lineRule="auto"/>
        <w:jc w:val="both"/>
      </w:pPr>
    </w:p>
    <w:p w:rsidR="00676AB7" w:rsidRDefault="00923BF6">
      <w:pPr>
        <w:jc w:val="center"/>
      </w:pPr>
      <w:r>
        <w:t>§ 5</w:t>
      </w:r>
    </w:p>
    <w:p w:rsidR="00676AB7" w:rsidRDefault="00923BF6">
      <w:pPr>
        <w:pStyle w:val="Akapitzlist"/>
        <w:numPr>
          <w:ilvl w:val="0"/>
          <w:numId w:val="11"/>
        </w:numPr>
        <w:shd w:val="clear" w:color="auto" w:fill="FFFFFF"/>
        <w:spacing w:after="0" w:line="240" w:lineRule="auto"/>
        <w:ind w:right="6"/>
        <w:jc w:val="both"/>
      </w:pPr>
      <w:r>
        <w:t>Zamawiający przekazuje teren budowy maksymalnie 2 tygodnie od dnia, w którym pozwolenie na budowę stało się ostateczne.</w:t>
      </w:r>
    </w:p>
    <w:p w:rsidR="00676AB7" w:rsidRDefault="00923BF6">
      <w:pPr>
        <w:pStyle w:val="Akapitzlist"/>
        <w:numPr>
          <w:ilvl w:val="0"/>
          <w:numId w:val="11"/>
        </w:numPr>
        <w:shd w:val="clear" w:color="auto" w:fill="FFFFFF"/>
        <w:spacing w:after="0" w:line="240" w:lineRule="auto"/>
        <w:ind w:right="6"/>
        <w:jc w:val="both"/>
      </w:pPr>
      <w:r>
        <w:t xml:space="preserve">Wykonawca zrealizuje przedmiot </w:t>
      </w:r>
      <w:proofErr w:type="spellStart"/>
      <w:r>
        <w:t>zam</w:t>
      </w:r>
      <w:proofErr w:type="spellEnd"/>
      <w:r>
        <w:rPr>
          <w:lang w:val="es-ES_tradnl"/>
        </w:rPr>
        <w:t>ó</w:t>
      </w:r>
      <w:proofErr w:type="spellStart"/>
      <w:r>
        <w:t>wienia</w:t>
      </w:r>
      <w:proofErr w:type="spellEnd"/>
      <w:r>
        <w:t xml:space="preserve"> w terminie do 24 miesięcy od dnia podpisania Umowy.</w:t>
      </w:r>
    </w:p>
    <w:p w:rsidR="00676AB7" w:rsidRDefault="00923BF6">
      <w:pPr>
        <w:pStyle w:val="Akapitzlist"/>
        <w:numPr>
          <w:ilvl w:val="0"/>
          <w:numId w:val="11"/>
        </w:numPr>
        <w:shd w:val="clear" w:color="auto" w:fill="FFFFFF"/>
        <w:spacing w:after="0" w:line="240" w:lineRule="auto"/>
        <w:ind w:right="6"/>
        <w:jc w:val="both"/>
      </w:pPr>
      <w:r>
        <w:t xml:space="preserve">Za zakończenie realizacji przedmiotu </w:t>
      </w:r>
      <w:proofErr w:type="spellStart"/>
      <w:r>
        <w:t>zam</w:t>
      </w:r>
      <w:proofErr w:type="spellEnd"/>
      <w:r>
        <w:rPr>
          <w:lang w:val="es-ES_tradnl"/>
        </w:rPr>
        <w:t>ó</w:t>
      </w:r>
      <w:proofErr w:type="spellStart"/>
      <w:r>
        <w:t>wienia</w:t>
      </w:r>
      <w:proofErr w:type="spellEnd"/>
      <w:r>
        <w:t xml:space="preserve"> uznaje się</w:t>
      </w:r>
      <w:r w:rsidR="00454076">
        <w:t xml:space="preserve"> zgłoszenie zakończenia prac przez Wykonawcę</w:t>
      </w:r>
      <w:r>
        <w:t>.</w:t>
      </w:r>
    </w:p>
    <w:p w:rsidR="00676AB7" w:rsidRDefault="00923BF6">
      <w:pPr>
        <w:spacing w:after="0" w:line="240" w:lineRule="auto"/>
        <w:ind w:left="283"/>
        <w:jc w:val="both"/>
      </w:pPr>
      <w:r>
        <w:t xml:space="preserve"> </w:t>
      </w:r>
    </w:p>
    <w:p w:rsidR="00676AB7" w:rsidRDefault="00923BF6">
      <w:pPr>
        <w:jc w:val="center"/>
      </w:pPr>
      <w:r>
        <w:t>§ 6</w:t>
      </w:r>
    </w:p>
    <w:p w:rsidR="00676AB7" w:rsidRDefault="00923BF6">
      <w:pPr>
        <w:pStyle w:val="Akapitzlist"/>
        <w:numPr>
          <w:ilvl w:val="0"/>
          <w:numId w:val="12"/>
        </w:numPr>
        <w:shd w:val="clear" w:color="auto" w:fill="FFFFFF"/>
        <w:spacing w:after="0" w:line="240" w:lineRule="auto"/>
        <w:ind w:right="6"/>
        <w:jc w:val="both"/>
      </w:pPr>
      <w:r>
        <w:t xml:space="preserve">Wykonanie przedmiotu </w:t>
      </w:r>
      <w:proofErr w:type="spellStart"/>
      <w:r>
        <w:t>zam</w:t>
      </w:r>
      <w:proofErr w:type="spellEnd"/>
      <w:r>
        <w:rPr>
          <w:lang w:val="es-ES_tradnl"/>
        </w:rPr>
        <w:t>ó</w:t>
      </w:r>
      <w:proofErr w:type="spellStart"/>
      <w:r>
        <w:t>wienia</w:t>
      </w:r>
      <w:proofErr w:type="spellEnd"/>
      <w:r>
        <w:t xml:space="preserve"> jest potwierdzane protokołem odbioru końcowego w trakcie, </w:t>
      </w:r>
      <w:proofErr w:type="spellStart"/>
      <w:r>
        <w:t>kt</w:t>
      </w:r>
      <w:proofErr w:type="spellEnd"/>
      <w:r>
        <w:rPr>
          <w:lang w:val="es-ES_tradnl"/>
        </w:rPr>
        <w:t>ó</w:t>
      </w:r>
      <w:proofErr w:type="spellStart"/>
      <w:r>
        <w:t>rego</w:t>
      </w:r>
      <w:proofErr w:type="spellEnd"/>
      <w:r>
        <w:t xml:space="preserve"> następuje </w:t>
      </w:r>
      <w:proofErr w:type="spellStart"/>
      <w:r>
        <w:t>odbi</w:t>
      </w:r>
      <w:proofErr w:type="spellEnd"/>
      <w:r>
        <w:rPr>
          <w:lang w:val="es-ES_tradnl"/>
        </w:rPr>
        <w:t>ó</w:t>
      </w:r>
      <w:r>
        <w:t>r jakościowy wszystkich rob</w:t>
      </w:r>
      <w:r>
        <w:rPr>
          <w:lang w:val="es-ES_tradnl"/>
        </w:rPr>
        <w:t>ó</w:t>
      </w:r>
      <w:r>
        <w:t>t.</w:t>
      </w:r>
    </w:p>
    <w:p w:rsidR="00676AB7" w:rsidRDefault="00923BF6">
      <w:pPr>
        <w:pStyle w:val="Akapitzlist"/>
        <w:numPr>
          <w:ilvl w:val="0"/>
          <w:numId w:val="12"/>
        </w:numPr>
        <w:shd w:val="clear" w:color="auto" w:fill="FFFFFF"/>
        <w:spacing w:after="0" w:line="240" w:lineRule="auto"/>
        <w:ind w:right="6"/>
        <w:jc w:val="both"/>
        <w:rPr>
          <w:b/>
          <w:bCs/>
        </w:rPr>
      </w:pPr>
      <w:r>
        <w:t xml:space="preserve">Wykonawca przekaże Zamawiającemu do odbioru końcowego oświadczenie Kierownika Budowy, że przedmiot </w:t>
      </w:r>
      <w:proofErr w:type="spellStart"/>
      <w:r>
        <w:t>zam</w:t>
      </w:r>
      <w:proofErr w:type="spellEnd"/>
      <w:r>
        <w:rPr>
          <w:lang w:val="es-ES_tradnl"/>
        </w:rPr>
        <w:t>ó</w:t>
      </w:r>
      <w:proofErr w:type="spellStart"/>
      <w:r>
        <w:t>wienia</w:t>
      </w:r>
      <w:proofErr w:type="spellEnd"/>
      <w:r>
        <w:t xml:space="preserve"> wykonany w całości zgodnie z obowiązującymi przepisami techniczno-budowlanymi, normami i wytycznymi, w stanie kompletnym z punktu widzenia celu, </w:t>
      </w:r>
      <w:proofErr w:type="spellStart"/>
      <w:r>
        <w:t>kt</w:t>
      </w:r>
      <w:proofErr w:type="spellEnd"/>
      <w:r>
        <w:rPr>
          <w:lang w:val="es-ES_tradnl"/>
        </w:rPr>
        <w:t>ó</w:t>
      </w:r>
      <w:r>
        <w:t>remu ma służyć. Jeż</w:t>
      </w:r>
      <w:r>
        <w:rPr>
          <w:lang w:val="it-IT"/>
        </w:rPr>
        <w:t>eli ca</w:t>
      </w:r>
      <w:proofErr w:type="spellStart"/>
      <w:r>
        <w:t>łość</w:t>
      </w:r>
      <w:proofErr w:type="spellEnd"/>
      <w:r>
        <w:t xml:space="preserve"> rob</w:t>
      </w:r>
      <w:r>
        <w:rPr>
          <w:lang w:val="es-ES_tradnl"/>
        </w:rPr>
        <w:t>ó</w:t>
      </w:r>
      <w:r>
        <w:t>t zostanie zakończona i przejdzie zadawalająco wszystkie badania, Wykonawca zgłosi gotowość dokonania odbioru końcowego wykonanych rob</w:t>
      </w:r>
      <w:r>
        <w:rPr>
          <w:lang w:val="es-ES_tradnl"/>
        </w:rPr>
        <w:t>ó</w:t>
      </w:r>
      <w:r>
        <w:t xml:space="preserve">t w formie pisemnego oświadczenia złożonego w siedzibie Zamawiającego, w terminie 7 dni kalendarzowych od daty zakończenia prac budowlanych. </w:t>
      </w:r>
    </w:p>
    <w:p w:rsidR="00676AB7" w:rsidRDefault="00923BF6">
      <w:pPr>
        <w:pStyle w:val="Akapitzlist"/>
        <w:numPr>
          <w:ilvl w:val="0"/>
          <w:numId w:val="12"/>
        </w:numPr>
        <w:shd w:val="clear" w:color="auto" w:fill="FFFFFF"/>
        <w:spacing w:after="0" w:line="240" w:lineRule="auto"/>
        <w:ind w:right="6"/>
        <w:jc w:val="both"/>
      </w:pPr>
      <w:r>
        <w:t xml:space="preserve">Do odbioru końcowego Wykonawca przedłoży Zamawiającemu dokumentację powykonawczą, deklaracje </w:t>
      </w:r>
      <w:proofErr w:type="spellStart"/>
      <w:r>
        <w:t>zgodnoś</w:t>
      </w:r>
      <w:proofErr w:type="spellEnd"/>
      <w:r>
        <w:rPr>
          <w:lang w:val="it-IT"/>
        </w:rPr>
        <w:t>ci materia</w:t>
      </w:r>
      <w:r>
        <w:t>łów lub certyfikaty zgodności wbudowania materiałów, oświadczenie kierownika rob</w:t>
      </w:r>
      <w:r>
        <w:rPr>
          <w:lang w:val="es-ES_tradnl"/>
        </w:rPr>
        <w:t>ó</w:t>
      </w:r>
      <w:r>
        <w:t>t o wykonaniu rob</w:t>
      </w:r>
      <w:r>
        <w:rPr>
          <w:lang w:val="es-ES_tradnl"/>
        </w:rPr>
        <w:t>ó</w:t>
      </w:r>
      <w:r>
        <w:t>t zgodnie z przyjętym zgłoszeniem rob</w:t>
      </w:r>
      <w:r>
        <w:rPr>
          <w:lang w:val="es-ES_tradnl"/>
        </w:rPr>
        <w:t>ó</w:t>
      </w:r>
      <w:r>
        <w:t xml:space="preserve">t i obowiązującymi przepisami oraz inne dokumenty określone przez inspektora nadzoru. </w:t>
      </w:r>
    </w:p>
    <w:p w:rsidR="00676AB7" w:rsidRDefault="00923BF6">
      <w:pPr>
        <w:pStyle w:val="Akapitzlist"/>
        <w:numPr>
          <w:ilvl w:val="0"/>
          <w:numId w:val="12"/>
        </w:numPr>
        <w:shd w:val="clear" w:color="auto" w:fill="FFFFFF"/>
        <w:spacing w:after="0" w:line="240" w:lineRule="auto"/>
        <w:ind w:right="6"/>
        <w:jc w:val="both"/>
        <w:rPr>
          <w:b/>
          <w:bCs/>
        </w:rPr>
      </w:pPr>
      <w:r>
        <w:t>Zamawiający zobowiązuje się najpóźniej w ciągu 7 dni kalendarzowych od daty otrzymania zawiadomienia o zakończeniu rob</w:t>
      </w:r>
      <w:r>
        <w:rPr>
          <w:lang w:val="es-ES_tradnl"/>
        </w:rPr>
        <w:t>ó</w:t>
      </w:r>
      <w:r>
        <w:t>t, przystąpić do czynności odbioru rob</w:t>
      </w:r>
      <w:r>
        <w:rPr>
          <w:lang w:val="es-ES_tradnl"/>
        </w:rPr>
        <w:t>ó</w:t>
      </w:r>
      <w:r>
        <w:t xml:space="preserve">t. </w:t>
      </w:r>
    </w:p>
    <w:p w:rsidR="00676AB7" w:rsidRDefault="00923BF6">
      <w:pPr>
        <w:pStyle w:val="Akapitzlist"/>
        <w:numPr>
          <w:ilvl w:val="0"/>
          <w:numId w:val="12"/>
        </w:numPr>
        <w:shd w:val="clear" w:color="auto" w:fill="FFFFFF"/>
        <w:spacing w:after="0" w:line="240" w:lineRule="auto"/>
        <w:ind w:right="6"/>
        <w:jc w:val="both"/>
        <w:rPr>
          <w:b/>
          <w:bCs/>
        </w:rPr>
      </w:pPr>
      <w:bookmarkStart w:id="1" w:name="_Hlk39656970"/>
      <w:r>
        <w:t>Dokonanie odbioru końcowego i sporządzenie protokołu odbioru końcowego stanowią niezbędny warunek do wystawienia przez Wykonawcę faktury końcowej.</w:t>
      </w:r>
      <w:bookmarkEnd w:id="1"/>
    </w:p>
    <w:p w:rsidR="00676AB7" w:rsidRDefault="00676AB7">
      <w:pPr>
        <w:pStyle w:val="Akapitzlist"/>
        <w:shd w:val="clear" w:color="auto" w:fill="FFFFFF"/>
        <w:spacing w:after="0" w:line="240" w:lineRule="auto"/>
        <w:ind w:left="360" w:right="6"/>
        <w:jc w:val="both"/>
        <w:rPr>
          <w:b/>
          <w:bCs/>
        </w:rPr>
      </w:pPr>
    </w:p>
    <w:p w:rsidR="00676AB7" w:rsidRDefault="00923BF6">
      <w:pPr>
        <w:jc w:val="center"/>
      </w:pPr>
      <w:r>
        <w:t xml:space="preserve">§ </w:t>
      </w:r>
      <w:r w:rsidR="004D7B14">
        <w:t>7</w:t>
      </w:r>
    </w:p>
    <w:p w:rsidR="00676AB7" w:rsidRDefault="00923BF6">
      <w:pPr>
        <w:numPr>
          <w:ilvl w:val="0"/>
          <w:numId w:val="13"/>
        </w:numPr>
        <w:spacing w:after="0" w:line="240" w:lineRule="auto"/>
        <w:jc w:val="both"/>
      </w:pPr>
      <w:r>
        <w:t xml:space="preserve">Strony ustalą wynagrodzenie ryczałtowe za przedmiot umowy określony w par. 1 w </w:t>
      </w:r>
      <w:proofErr w:type="spellStart"/>
      <w:r>
        <w:t>wysokoś</w:t>
      </w:r>
      <w:proofErr w:type="spellEnd"/>
      <w:r>
        <w:rPr>
          <w:lang w:val="it-IT"/>
        </w:rPr>
        <w:t xml:space="preserve">ci: </w:t>
      </w:r>
      <w:r>
        <w:rPr>
          <w:b/>
          <w:bCs/>
        </w:rPr>
        <w:t>……………………… złotych netto</w:t>
      </w:r>
      <w:r>
        <w:t xml:space="preserve"> (słownie: ……….), plus podatek VAT 23% w wysokości…………………</w:t>
      </w:r>
      <w:r>
        <w:rPr>
          <w:lang w:val="de-DE"/>
        </w:rPr>
        <w:t>. z</w:t>
      </w:r>
      <w:r>
        <w:t xml:space="preserve">ł., co daje kwotę </w:t>
      </w:r>
      <w:r>
        <w:rPr>
          <w:b/>
          <w:bCs/>
          <w:lang w:val="it-IT"/>
        </w:rPr>
        <w:t xml:space="preserve">brutto </w:t>
      </w:r>
      <w:r>
        <w:rPr>
          <w:b/>
          <w:bCs/>
        </w:rPr>
        <w:t>……..… zł</w:t>
      </w:r>
      <w:r>
        <w:t>. (słownie: …………………………………) i nie będzie ono waloryzowane przez cały czas trwania inwestycji.</w:t>
      </w:r>
    </w:p>
    <w:p w:rsidR="00676AB7" w:rsidRDefault="00923BF6">
      <w:pPr>
        <w:pStyle w:val="Standard"/>
        <w:numPr>
          <w:ilvl w:val="0"/>
          <w:numId w:val="13"/>
        </w:numPr>
        <w:jc w:val="both"/>
        <w:rPr>
          <w:b/>
          <w:bCs/>
        </w:rPr>
      </w:pPr>
      <w:r>
        <w:t>Realizacja płatności odbywać się będzie na podstawie faktur</w:t>
      </w:r>
      <w:r>
        <w:rPr>
          <w:shd w:val="clear" w:color="auto" w:fill="FFFFFF"/>
        </w:rPr>
        <w:t xml:space="preserve"> za wykonane elementy rozliczeniowe, zgodnie z Harmonogramem rzeczowo-finansowym realizacji inwestycji stanowiącym </w:t>
      </w:r>
      <w:r>
        <w:rPr>
          <w:i/>
          <w:shd w:val="clear" w:color="auto" w:fill="FFFFFF"/>
        </w:rPr>
        <w:t xml:space="preserve">Załącznik nr 1 do umowy </w:t>
      </w:r>
      <w:r>
        <w:rPr>
          <w:shd w:val="clear" w:color="auto" w:fill="FFFFFF"/>
        </w:rPr>
        <w:t>po dokonaniu odbiory tych elementów harmonogramu przez inspektora nadzoru</w:t>
      </w:r>
      <w:r w:rsidR="00307E2B">
        <w:rPr>
          <w:shd w:val="clear" w:color="auto" w:fill="FFFFFF"/>
        </w:rPr>
        <w:t xml:space="preserve">, </w:t>
      </w:r>
      <w:r w:rsidR="00307E2B">
        <w:rPr>
          <w:rFonts w:ascii="Calibri" w:hAnsi="Calibri" w:cs="Calibri"/>
          <w:color w:val="auto"/>
          <w:sz w:val="22"/>
          <w:szCs w:val="22"/>
          <w:shd w:val="clear" w:color="auto" w:fill="FFFFFF"/>
        </w:rPr>
        <w:t>z </w:t>
      </w:r>
      <w:r w:rsidR="00307E2B" w:rsidRPr="00CF2634">
        <w:rPr>
          <w:rFonts w:ascii="Calibri" w:hAnsi="Calibri" w:cs="Calibri"/>
          <w:color w:val="auto"/>
          <w:sz w:val="22"/>
          <w:szCs w:val="22"/>
          <w:shd w:val="clear" w:color="auto" w:fill="FFFFFF"/>
        </w:rPr>
        <w:t>uwzględnieniem zapisów ust. 5.</w:t>
      </w:r>
    </w:p>
    <w:p w:rsidR="00676AB7" w:rsidRDefault="00923BF6">
      <w:pPr>
        <w:numPr>
          <w:ilvl w:val="0"/>
          <w:numId w:val="13"/>
        </w:numPr>
        <w:spacing w:after="0" w:line="240" w:lineRule="auto"/>
        <w:jc w:val="both"/>
      </w:pPr>
      <w:r>
        <w:t>Wykonawca oświadcza, że jest podatnikiem VAT i posiada Nr NIP: …………………………</w:t>
      </w:r>
    </w:p>
    <w:p w:rsidR="00676AB7" w:rsidRDefault="00923BF6">
      <w:pPr>
        <w:numPr>
          <w:ilvl w:val="0"/>
          <w:numId w:val="13"/>
        </w:numPr>
        <w:spacing w:after="0" w:line="240" w:lineRule="auto"/>
        <w:jc w:val="both"/>
      </w:pPr>
      <w:r>
        <w:t>Podstawę wystawienia faktur/y stanowić będzie protokół częściowy i końcowy wykonania rob</w:t>
      </w:r>
      <w:r>
        <w:rPr>
          <w:lang w:val="es-ES_tradnl"/>
        </w:rPr>
        <w:t>ó</w:t>
      </w:r>
      <w:r>
        <w:t>t potwierdzony</w:t>
      </w:r>
      <w:r>
        <w:rPr>
          <w:color w:val="0096FF"/>
          <w:u w:color="0096FF"/>
        </w:rPr>
        <w:t xml:space="preserve"> </w:t>
      </w:r>
      <w:r>
        <w:t>przez</w:t>
      </w:r>
      <w:r>
        <w:rPr>
          <w:color w:val="0096FF"/>
          <w:u w:color="0096FF"/>
        </w:rPr>
        <w:t xml:space="preserve"> </w:t>
      </w:r>
      <w:r>
        <w:t>przedstawiciela</w:t>
      </w:r>
      <w:r>
        <w:rPr>
          <w:color w:val="0096FF"/>
          <w:u w:color="0096FF"/>
        </w:rPr>
        <w:t xml:space="preserve"> </w:t>
      </w:r>
      <w:r>
        <w:t>Zamawiającego.</w:t>
      </w:r>
    </w:p>
    <w:p w:rsidR="00676AB7" w:rsidRDefault="00997577">
      <w:pPr>
        <w:numPr>
          <w:ilvl w:val="0"/>
          <w:numId w:val="13"/>
        </w:numPr>
        <w:spacing w:after="0" w:line="240" w:lineRule="auto"/>
        <w:jc w:val="both"/>
      </w:pPr>
      <w:bookmarkStart w:id="2" w:name="_Hlk170224056"/>
      <w:r>
        <w:t xml:space="preserve">Płatność za faktury VAT, o </w:t>
      </w:r>
      <w:proofErr w:type="spellStart"/>
      <w:r>
        <w:t>kt</w:t>
      </w:r>
      <w:proofErr w:type="spellEnd"/>
      <w:r>
        <w:rPr>
          <w:rStyle w:val="Brak"/>
          <w:lang w:val="es-ES_tradnl"/>
        </w:rPr>
        <w:t>ó</w:t>
      </w:r>
      <w:proofErr w:type="spellStart"/>
      <w:r>
        <w:t>rych</w:t>
      </w:r>
      <w:proofErr w:type="spellEnd"/>
      <w:r>
        <w:t xml:space="preserve"> mowa w pkt. 3 będzie dokonywana przelewem na konto Wykonawcy wskazane na fakturze w terminie do 30 dni od daty otrzymania przez Zamawiającego prawidłowo wystawionej faktury. Przy czym wkł</w:t>
      </w:r>
      <w:r>
        <w:rPr>
          <w:rStyle w:val="Brak"/>
        </w:rPr>
        <w:t>ad w</w:t>
      </w:r>
      <w:r>
        <w:t xml:space="preserve">łasny – min. 2%, będzie płatny w terminie do 15 dni roboczych od dnia otrzymania faktury przez Zamawiającego. W pierwszej kolejności zapłacona będzie kwota ewentualnej nadwyżki, tj. różnicy między faktyczną kwotą zamówienia a kwotą założoną we wniosku o dofinansowanie. Nadwyżka ta pokryta będzie ze środków Parafii. </w:t>
      </w:r>
      <w:r>
        <w:lastRenderedPageBreak/>
        <w:t>Następnie zapłacona będzie kwota stanowiąca nie więcej 2% wartości inwestycji. Dalsze płatności realizowane będą w dwóch transzach: pierwsza obejmująca nie więcej niż 50% wartości dofinansowania określonego promesą i kolejna obejmująca pozostałą kwotę promesy</w:t>
      </w:r>
      <w:bookmarkEnd w:id="2"/>
      <w:r w:rsidR="00923BF6">
        <w:t>.</w:t>
      </w:r>
    </w:p>
    <w:p w:rsidR="00676AB7" w:rsidRDefault="00923BF6">
      <w:pPr>
        <w:numPr>
          <w:ilvl w:val="0"/>
          <w:numId w:val="13"/>
        </w:numPr>
        <w:spacing w:after="0" w:line="240" w:lineRule="auto"/>
        <w:jc w:val="both"/>
      </w:pPr>
      <w:r>
        <w:t xml:space="preserve">Dane do faktury: </w:t>
      </w:r>
      <w:bookmarkStart w:id="3" w:name="_Hlk1582387732"/>
      <w:r>
        <w:t>Parafia Rzymskokatolicką pw. Najświętszej Maryi Panny Kr</w:t>
      </w:r>
      <w:r>
        <w:rPr>
          <w:lang w:val="es-ES_tradnl"/>
        </w:rPr>
        <w:t>ó</w:t>
      </w:r>
      <w:proofErr w:type="spellStart"/>
      <w:r>
        <w:t>lowej</w:t>
      </w:r>
      <w:proofErr w:type="spellEnd"/>
      <w:r>
        <w:t xml:space="preserve"> Polski, Plac Kopernika 6, 84-300 Lę</w:t>
      </w:r>
      <w:r w:rsidRPr="004D7B14">
        <w:t xml:space="preserve">bork, </w:t>
      </w:r>
      <w:bookmarkEnd w:id="3"/>
      <w:proofErr w:type="spellStart"/>
      <w:r w:rsidR="00307E2B">
        <w:rPr>
          <w:lang w:val="de-DE"/>
        </w:rPr>
        <w:t>NIP</w:t>
      </w:r>
      <w:proofErr w:type="spellEnd"/>
      <w:r w:rsidR="00307E2B">
        <w:rPr>
          <w:lang w:val="de-DE"/>
        </w:rPr>
        <w:t>: 8411370518.</w:t>
      </w:r>
    </w:p>
    <w:p w:rsidR="00676AB7" w:rsidRDefault="00676AB7">
      <w:pPr>
        <w:spacing w:after="0" w:line="240" w:lineRule="auto"/>
        <w:ind w:left="360"/>
        <w:jc w:val="both"/>
      </w:pPr>
    </w:p>
    <w:p w:rsidR="00676AB7" w:rsidRDefault="00676AB7">
      <w:pPr>
        <w:spacing w:after="0" w:line="240" w:lineRule="auto"/>
        <w:ind w:left="360"/>
        <w:jc w:val="both"/>
      </w:pPr>
    </w:p>
    <w:p w:rsidR="00676AB7" w:rsidRDefault="00923BF6">
      <w:pPr>
        <w:jc w:val="center"/>
      </w:pPr>
      <w:r>
        <w:t xml:space="preserve">§ </w:t>
      </w:r>
      <w:r w:rsidR="004D7B14">
        <w:t>8</w:t>
      </w:r>
    </w:p>
    <w:p w:rsidR="00676AB7" w:rsidRDefault="00923BF6">
      <w:pPr>
        <w:numPr>
          <w:ilvl w:val="0"/>
          <w:numId w:val="14"/>
        </w:numPr>
        <w:spacing w:after="0" w:line="240" w:lineRule="auto"/>
        <w:jc w:val="both"/>
      </w:pPr>
      <w:r>
        <w:t xml:space="preserve">Zamawiający nie dokona odbioru i zapłaty za roboty, </w:t>
      </w:r>
      <w:proofErr w:type="spellStart"/>
      <w:r>
        <w:t>kt</w:t>
      </w:r>
      <w:proofErr w:type="spellEnd"/>
      <w:r>
        <w:rPr>
          <w:lang w:val="es-ES_tradnl"/>
        </w:rPr>
        <w:t>ó</w:t>
      </w:r>
      <w:r>
        <w:t>re nie zostały zakończone lub zawierające wady istotne.</w:t>
      </w:r>
    </w:p>
    <w:p w:rsidR="00676AB7" w:rsidRDefault="00923BF6">
      <w:pPr>
        <w:widowControl w:val="0"/>
        <w:numPr>
          <w:ilvl w:val="0"/>
          <w:numId w:val="14"/>
        </w:numPr>
        <w:spacing w:after="0" w:line="240" w:lineRule="auto"/>
        <w:jc w:val="both"/>
      </w:pPr>
      <w:r>
        <w:t xml:space="preserve">Wykonawca udzieli Zamawiającemu 36 miesięcznej gwarancji za wady fizyczne przedmiotu umowy, licząc od dnia odbioru końcowego całego przedmiotu umowy. </w:t>
      </w:r>
    </w:p>
    <w:p w:rsidR="00676AB7" w:rsidRDefault="00923BF6">
      <w:pPr>
        <w:widowControl w:val="0"/>
        <w:numPr>
          <w:ilvl w:val="0"/>
          <w:numId w:val="14"/>
        </w:numPr>
        <w:spacing w:after="0" w:line="240" w:lineRule="auto"/>
        <w:jc w:val="both"/>
      </w:pPr>
      <w:r>
        <w:t xml:space="preserve">W przypadku ujawnienia w okresie gwarancji wad lub usterek Zamawiający poinformuje o tym Wykonawcę </w:t>
      </w:r>
      <w:r>
        <w:rPr>
          <w:lang w:val="it-IT"/>
        </w:rPr>
        <w:t>na pi</w:t>
      </w:r>
      <w:r>
        <w:t>śmie, wyznaczając mu termin do ich usunięcia. Wykonawca ponosi odpowiedzialność za usunięcie wad i usterek w okresie gwarancyjnym.</w:t>
      </w:r>
    </w:p>
    <w:p w:rsidR="00676AB7" w:rsidRDefault="00923BF6">
      <w:pPr>
        <w:widowControl w:val="0"/>
        <w:numPr>
          <w:ilvl w:val="0"/>
          <w:numId w:val="14"/>
        </w:numPr>
        <w:spacing w:after="0" w:line="240" w:lineRule="auto"/>
        <w:jc w:val="both"/>
      </w:pPr>
      <w:r>
        <w:t>Uprawnienia Zamawiającego z tytułu gwarancji nie uchybiają uprawnieniom przysługującym mu z tytułu rękojmi za wady.</w:t>
      </w:r>
    </w:p>
    <w:p w:rsidR="00676AB7" w:rsidRDefault="00676AB7">
      <w:bookmarkStart w:id="4" w:name="_Hlk39656939"/>
      <w:bookmarkEnd w:id="4"/>
    </w:p>
    <w:p w:rsidR="00676AB7" w:rsidRDefault="00676AB7">
      <w:pPr>
        <w:spacing w:after="0" w:line="240" w:lineRule="auto"/>
        <w:jc w:val="both"/>
      </w:pPr>
    </w:p>
    <w:p w:rsidR="00676AB7" w:rsidRDefault="00923BF6">
      <w:pPr>
        <w:jc w:val="center"/>
      </w:pPr>
      <w:r>
        <w:t xml:space="preserve">§ </w:t>
      </w:r>
      <w:r w:rsidR="004D7B14">
        <w:t>9</w:t>
      </w:r>
    </w:p>
    <w:p w:rsidR="00676AB7" w:rsidRDefault="00923BF6">
      <w:pPr>
        <w:numPr>
          <w:ilvl w:val="0"/>
          <w:numId w:val="15"/>
        </w:numPr>
        <w:spacing w:after="0" w:line="240" w:lineRule="auto"/>
        <w:jc w:val="both"/>
      </w:pPr>
      <w:r>
        <w:t>Inspektorem nadzoru z ramienia Zamawiającego będzie………….…</w:t>
      </w:r>
    </w:p>
    <w:p w:rsidR="00676AB7" w:rsidRDefault="00923BF6">
      <w:pPr>
        <w:numPr>
          <w:ilvl w:val="0"/>
          <w:numId w:val="34"/>
        </w:numPr>
        <w:spacing w:after="0" w:line="240" w:lineRule="auto"/>
        <w:jc w:val="both"/>
      </w:pPr>
      <w:r>
        <w:t>Wykonawca zobowiązuje się do zapewnienia nadzoru nad prowadzonymi robotami – kierownika budowy/rob</w:t>
      </w:r>
      <w:r>
        <w:rPr>
          <w:lang w:val="es-ES_tradnl"/>
        </w:rPr>
        <w:t>ó</w:t>
      </w:r>
      <w:r>
        <w:t>t posiadającego uprawnienia budowlane.</w:t>
      </w:r>
    </w:p>
    <w:p w:rsidR="00676AB7" w:rsidRDefault="00923BF6">
      <w:pPr>
        <w:numPr>
          <w:ilvl w:val="0"/>
          <w:numId w:val="35"/>
        </w:numPr>
        <w:spacing w:after="0" w:line="240" w:lineRule="auto"/>
        <w:jc w:val="both"/>
      </w:pPr>
      <w:r>
        <w:t>Kierownikiem Budowy z ramienia Wykonawcy będzie:……………………………….</w:t>
      </w:r>
    </w:p>
    <w:p w:rsidR="00676AB7" w:rsidRDefault="00923BF6">
      <w:pPr>
        <w:numPr>
          <w:ilvl w:val="0"/>
          <w:numId w:val="36"/>
        </w:numPr>
        <w:spacing w:after="0" w:line="240" w:lineRule="auto"/>
        <w:jc w:val="both"/>
      </w:pPr>
      <w:r>
        <w:t>Osoby do kontaktu ze strony:</w:t>
      </w:r>
    </w:p>
    <w:p w:rsidR="00676AB7" w:rsidRDefault="00923BF6">
      <w:pPr>
        <w:numPr>
          <w:ilvl w:val="0"/>
          <w:numId w:val="17"/>
        </w:numPr>
        <w:spacing w:after="0" w:line="240" w:lineRule="auto"/>
        <w:jc w:val="both"/>
      </w:pPr>
      <w:r>
        <w:t xml:space="preserve">Zamawiającego: ………………………………………………….., </w:t>
      </w:r>
      <w:proofErr w:type="spellStart"/>
      <w:r>
        <w:t>tel</w:t>
      </w:r>
      <w:proofErr w:type="spellEnd"/>
      <w:r>
        <w:t>…………………………., e-mail:………………..;</w:t>
      </w:r>
    </w:p>
    <w:p w:rsidR="00676AB7" w:rsidRDefault="00923BF6">
      <w:pPr>
        <w:numPr>
          <w:ilvl w:val="0"/>
          <w:numId w:val="17"/>
        </w:numPr>
        <w:spacing w:after="0" w:line="240" w:lineRule="auto"/>
        <w:jc w:val="both"/>
      </w:pPr>
      <w:r>
        <w:t xml:space="preserve">Wykonawcy:……………………………………………………….., </w:t>
      </w:r>
      <w:proofErr w:type="spellStart"/>
      <w:r>
        <w:t>tel</w:t>
      </w:r>
      <w:proofErr w:type="spellEnd"/>
      <w:r>
        <w:t>……………………………., e-mail:…………………</w:t>
      </w:r>
    </w:p>
    <w:p w:rsidR="00676AB7" w:rsidRDefault="00923BF6">
      <w:pPr>
        <w:numPr>
          <w:ilvl w:val="0"/>
          <w:numId w:val="37"/>
        </w:numPr>
        <w:spacing w:after="0" w:line="240" w:lineRule="auto"/>
        <w:jc w:val="both"/>
      </w:pPr>
      <w:r>
        <w:t>Strony komunikują się za pośrednictwem swoich przedstawicieli w bieżących sprawach związanych z realizacją rob</w:t>
      </w:r>
      <w:r>
        <w:rPr>
          <w:lang w:val="es-ES_tradnl"/>
        </w:rPr>
        <w:t>ó</w:t>
      </w:r>
      <w:r>
        <w:t xml:space="preserve">t. Oświadczenia </w:t>
      </w:r>
      <w:proofErr w:type="spellStart"/>
      <w:r>
        <w:t>prawno</w:t>
      </w:r>
      <w:proofErr w:type="spellEnd"/>
      <w:r>
        <w:t xml:space="preserve"> – kształtują</w:t>
      </w:r>
      <w:r>
        <w:rPr>
          <w:lang w:val="da-DK"/>
        </w:rPr>
        <w:t>ce sk</w:t>
      </w:r>
      <w:proofErr w:type="spellStart"/>
      <w:r>
        <w:t>ładane</w:t>
      </w:r>
      <w:proofErr w:type="spellEnd"/>
      <w:r>
        <w:t xml:space="preserve"> są pisemnie na adresy Stron wskazane w umowie.</w:t>
      </w:r>
    </w:p>
    <w:p w:rsidR="00676AB7" w:rsidRDefault="00676AB7">
      <w:pPr>
        <w:jc w:val="both"/>
      </w:pPr>
    </w:p>
    <w:p w:rsidR="00676AB7" w:rsidRDefault="00923BF6">
      <w:pPr>
        <w:jc w:val="center"/>
      </w:pPr>
      <w:r>
        <w:t xml:space="preserve">§ </w:t>
      </w:r>
      <w:r w:rsidR="004D7B14">
        <w:t>10</w:t>
      </w:r>
    </w:p>
    <w:p w:rsidR="00454076" w:rsidRDefault="00923BF6" w:rsidP="00454076">
      <w:pPr>
        <w:pStyle w:val="Standard"/>
        <w:jc w:val="both"/>
        <w:rPr>
          <w:b/>
          <w:bCs/>
        </w:rPr>
      </w:pPr>
      <w:r>
        <w:t>1.</w:t>
      </w:r>
      <w:r w:rsidR="00454076" w:rsidRPr="00454076">
        <w:t xml:space="preserve"> </w:t>
      </w:r>
      <w:r w:rsidR="00454076">
        <w:t>Wykonawca zobowiązany jest do naprawienia szkód wynikłych z niewykonania lub nienależytego wykonania zobowiązań wynikających z umowy.</w:t>
      </w:r>
    </w:p>
    <w:p w:rsidR="00454076" w:rsidRDefault="00454076" w:rsidP="00454076">
      <w:pPr>
        <w:pStyle w:val="Standard"/>
        <w:jc w:val="both"/>
        <w:rPr>
          <w:b/>
          <w:bCs/>
        </w:rPr>
      </w:pPr>
      <w:r>
        <w:t>2. Na Wykonawcy ciąży obowiązek naprawienia wszelkich wyrządzonych przez siebie szkód, jak również pokrycia roszczeń osób trzecich związanych ze szkodami powstałymi przy realizacji niniejszej umowy. Szkoda rozumiana jest zarówno jako uszczerbek majątkowy, jak też utracone korzyści, które można by osiągnąć, gdyby Wykonawca wykonywał swoje obowiązki w sposób należyty.</w:t>
      </w:r>
    </w:p>
    <w:p w:rsidR="00454076" w:rsidRDefault="00454076" w:rsidP="00454076">
      <w:pPr>
        <w:pStyle w:val="Standard"/>
        <w:jc w:val="both"/>
        <w:rPr>
          <w:b/>
          <w:bCs/>
        </w:rPr>
      </w:pPr>
      <w:r>
        <w:t>3. Strony ustalają odpowiedzialność za niewykonanie lub nienależyte wykonanie umowy w formie kar umownych, w następujących wypadkach i wysokościach:</w:t>
      </w:r>
    </w:p>
    <w:p w:rsidR="00454076" w:rsidRDefault="00454076" w:rsidP="00454076">
      <w:pPr>
        <w:pStyle w:val="Standard"/>
        <w:jc w:val="both"/>
        <w:rPr>
          <w:b/>
          <w:bCs/>
        </w:rPr>
      </w:pPr>
      <w:r>
        <w:t>3.1. Wykonawca zapłaci Zamawiającemu karę umowną:</w:t>
      </w:r>
    </w:p>
    <w:p w:rsidR="00454076" w:rsidRDefault="00454076" w:rsidP="00454076">
      <w:pPr>
        <w:pStyle w:val="Standard"/>
        <w:jc w:val="both"/>
        <w:rPr>
          <w:b/>
          <w:bCs/>
        </w:rPr>
      </w:pPr>
      <w:r>
        <w:t>a) za zwłokę z winy Wykonawcy w wykonaniu dokumentacji projektowej wraz z uzyskaniem pozwolenia na budowę w terminie określonym w Harmonogramie rzeczowo-finansowym w wysokości 0,1 % wynagrodzenia brutto, określonego w § 7 ust. 1, za każdy dzień zwłoki;</w:t>
      </w:r>
    </w:p>
    <w:p w:rsidR="00454076" w:rsidRDefault="00454076" w:rsidP="00454076">
      <w:pPr>
        <w:pStyle w:val="Standard"/>
        <w:jc w:val="both"/>
        <w:rPr>
          <w:b/>
          <w:bCs/>
        </w:rPr>
      </w:pPr>
      <w:r>
        <w:lastRenderedPageBreak/>
        <w:t>b) za zwłokę w wykonaniu całości przedmiotu zamówienia w terminie określonym w § 5 ust. 2 w wysokości 0,1% wynagrodzenia brutto, określonego w § 7 ust. 1, za każdy dzień zwłoki,</w:t>
      </w:r>
    </w:p>
    <w:p w:rsidR="00454076" w:rsidRDefault="00454076" w:rsidP="00454076">
      <w:pPr>
        <w:pStyle w:val="Standard"/>
        <w:jc w:val="both"/>
        <w:rPr>
          <w:b/>
          <w:bCs/>
        </w:rPr>
      </w:pPr>
      <w:r>
        <w:t>b) za odstąpienie od umowy z powodu okoliczności, za które odpowiada Wykonawca, w wysokości 10% wynagrodzenia brutto, określonego w § 7 ust. 1;</w:t>
      </w:r>
    </w:p>
    <w:p w:rsidR="00454076" w:rsidRDefault="00454076" w:rsidP="00454076">
      <w:pPr>
        <w:pStyle w:val="Standard"/>
        <w:jc w:val="both"/>
      </w:pPr>
      <w:r>
        <w:t>c) za zwłokę w usunięciu wad stwierdzonych w trakcie realizacji robót, w trakcie odbioru lub w okresie gwarancji i rękojmi w wysokości 0,1% wynagrodzenia brutto, określonego w § 7 ust. 1, za każdy dzień zwłoki po upływie termin</w:t>
      </w:r>
      <w:r w:rsidR="00307E2B">
        <w:t>u wyznaczonego na ich usunięcie;</w:t>
      </w:r>
    </w:p>
    <w:p w:rsidR="00307E2B" w:rsidRDefault="00307E2B" w:rsidP="00454076">
      <w:pPr>
        <w:pStyle w:val="Standard"/>
        <w:jc w:val="both"/>
        <w:rPr>
          <w:b/>
          <w:bCs/>
        </w:rPr>
      </w:pPr>
      <w:r>
        <w:rPr>
          <w:rFonts w:ascii="Calibri" w:hAnsi="Calibri" w:cs="Calibri"/>
          <w:color w:val="auto"/>
          <w:sz w:val="22"/>
          <w:szCs w:val="22"/>
        </w:rPr>
        <w:t xml:space="preserve">d) </w:t>
      </w:r>
      <w:r w:rsidRPr="00CF2634">
        <w:rPr>
          <w:rFonts w:ascii="Calibri" w:hAnsi="Calibri" w:cs="Calibri"/>
          <w:color w:val="auto"/>
          <w:sz w:val="22"/>
          <w:szCs w:val="22"/>
        </w:rPr>
        <w:t>za utratę ważności polisy ubezpieczeniowej – zgodnie z zapisami §4 ust. 5 Umowy – w wysokości 500 zł za każdy dzień utraty ważności polisy</w:t>
      </w:r>
      <w:r>
        <w:rPr>
          <w:rFonts w:ascii="Calibri" w:hAnsi="Calibri" w:cs="Calibri"/>
          <w:color w:val="auto"/>
          <w:sz w:val="22"/>
          <w:szCs w:val="22"/>
        </w:rPr>
        <w:t>.</w:t>
      </w:r>
    </w:p>
    <w:p w:rsidR="00454076" w:rsidRDefault="00454076" w:rsidP="00454076">
      <w:pPr>
        <w:pStyle w:val="Standard"/>
        <w:jc w:val="both"/>
      </w:pPr>
      <w:r>
        <w:t>4. Kary umowne sumują się. Zamawiający ma prawo do dochodzenia pełnej wysokości poniesionej szkody.</w:t>
      </w:r>
    </w:p>
    <w:p w:rsidR="00307E2B" w:rsidRDefault="00307E2B" w:rsidP="00454076">
      <w:pPr>
        <w:pStyle w:val="Standard"/>
        <w:jc w:val="both"/>
        <w:rPr>
          <w:b/>
          <w:bCs/>
        </w:rPr>
      </w:pPr>
      <w:r>
        <w:t xml:space="preserve">5. </w:t>
      </w:r>
      <w:r w:rsidRPr="00CF2634">
        <w:rPr>
          <w:rFonts w:ascii="Calibri" w:hAnsi="Calibri" w:cs="Calibri"/>
          <w:color w:val="auto"/>
          <w:sz w:val="22"/>
          <w:szCs w:val="22"/>
        </w:rPr>
        <w:t>Ustala się, że łączna wartość kar umownych nie przekroczy 30% wartości wynagrodzenia umownego brutto, określonego w § 7 ust. 1.</w:t>
      </w:r>
    </w:p>
    <w:p w:rsidR="00454076" w:rsidRDefault="00307E2B" w:rsidP="00454076">
      <w:pPr>
        <w:pStyle w:val="Standard"/>
        <w:jc w:val="both"/>
        <w:rPr>
          <w:b/>
          <w:bCs/>
        </w:rPr>
      </w:pPr>
      <w:r>
        <w:t>6</w:t>
      </w:r>
      <w:r w:rsidR="00454076">
        <w:t>. Jeżeli wartość szkody przewyższa wartość należnych kar umownych, Strony będą mogły dochodzić od siebie należności w wysokości rzeczywiście poniesionej szkody.</w:t>
      </w:r>
    </w:p>
    <w:p w:rsidR="00454076" w:rsidRDefault="00307E2B" w:rsidP="00454076">
      <w:pPr>
        <w:pStyle w:val="Standard"/>
        <w:jc w:val="both"/>
      </w:pPr>
      <w:r>
        <w:t>7</w:t>
      </w:r>
      <w:r w:rsidR="00454076">
        <w:t>. Wykonawca wyraża zgodę na potrącenie ze swojego wynagrodzenia naliczonych kar umownych adekwatnie do zapisów zawartych w protokole odbioru, a w przypadku braku możliwości potrącenia wystawione zostaną noty obciążeniowe z 7-dniowym terminem płatności.</w:t>
      </w:r>
    </w:p>
    <w:p w:rsidR="00676AB7" w:rsidRDefault="00676AB7"/>
    <w:p w:rsidR="00676AB7" w:rsidRDefault="00923BF6">
      <w:pPr>
        <w:jc w:val="center"/>
      </w:pPr>
      <w:r>
        <w:t xml:space="preserve">§ </w:t>
      </w:r>
      <w:r w:rsidR="004D7B14">
        <w:t>11</w:t>
      </w:r>
    </w:p>
    <w:p w:rsidR="00676AB7" w:rsidRDefault="00923BF6">
      <w:pPr>
        <w:spacing w:after="0" w:line="240" w:lineRule="auto"/>
        <w:jc w:val="both"/>
      </w:pPr>
      <w:r>
        <w:t>W sprawach nieuregulowanych postanowieniami niniejszej umowy mają zastosowanie przepisy Kodeksu Cywilnego.</w:t>
      </w:r>
    </w:p>
    <w:p w:rsidR="00676AB7" w:rsidRDefault="00676AB7">
      <w:pPr>
        <w:jc w:val="both"/>
      </w:pPr>
    </w:p>
    <w:p w:rsidR="00676AB7" w:rsidRDefault="00923BF6">
      <w:pPr>
        <w:jc w:val="center"/>
      </w:pPr>
      <w:r>
        <w:t>§ 1</w:t>
      </w:r>
      <w:r w:rsidR="004D7B14">
        <w:t>2</w:t>
      </w:r>
    </w:p>
    <w:p w:rsidR="00307E2B" w:rsidRDefault="00307E2B" w:rsidP="00307E2B">
      <w:pPr>
        <w:pStyle w:val="Akapitzlist"/>
        <w:numPr>
          <w:ilvl w:val="0"/>
          <w:numId w:val="45"/>
        </w:numPr>
        <w:spacing w:after="0" w:line="240" w:lineRule="auto"/>
        <w:ind w:left="284" w:hanging="284"/>
        <w:jc w:val="both"/>
      </w:pPr>
      <w:r w:rsidRPr="006A443E">
        <w:t>Ewentualne spory w relacjach z wykonawcą o roszczenia cywilnoprawne w sprawa</w:t>
      </w:r>
      <w:r>
        <w:t>ch</w:t>
      </w:r>
      <w:r w:rsidRPr="006A443E">
        <w:t>, w których zawarcie ugody jest dopuszczalne,</w:t>
      </w:r>
      <w:r>
        <w:t xml:space="preserve"> poddawane będą w pierwszej kolejności</w:t>
      </w:r>
      <w:r w:rsidRPr="006A443E">
        <w:t xml:space="preserve"> mediacjom lub innemu polubownego rozwiązaniu sporu przed Sądem Polubownym przy Prokuratorii Generalnej Rzeczypospolitej Polskiej, wybranym mediatorem albo osobą prowadzącą inne polubowne rozwiązanie sporu</w:t>
      </w:r>
      <w:r>
        <w:t xml:space="preserve">. </w:t>
      </w:r>
    </w:p>
    <w:p w:rsidR="00676AB7" w:rsidRDefault="00307E2B" w:rsidP="00307E2B">
      <w:pPr>
        <w:pStyle w:val="Akapitzlist"/>
        <w:numPr>
          <w:ilvl w:val="0"/>
          <w:numId w:val="45"/>
        </w:numPr>
        <w:spacing w:after="0" w:line="240" w:lineRule="auto"/>
        <w:ind w:left="284" w:hanging="284"/>
        <w:jc w:val="both"/>
      </w:pPr>
      <w:r w:rsidRPr="00CF2634">
        <w:t>Ewentualne spory wynikłe na tle realizacji niniejszej umowy</w:t>
      </w:r>
      <w:r>
        <w:t>, których nie uda się rozstrzygnąć zgodnie z ust. 1,</w:t>
      </w:r>
      <w:r w:rsidRPr="00CF2634">
        <w:t xml:space="preserve"> rozstrzygane będą przez sąd właściwy dla siedziby Zamawiającego</w:t>
      </w:r>
      <w:r w:rsidR="00923BF6">
        <w:t>.</w:t>
      </w:r>
    </w:p>
    <w:p w:rsidR="00676AB7" w:rsidRDefault="00676AB7">
      <w:pPr>
        <w:ind w:left="283"/>
        <w:jc w:val="both"/>
      </w:pPr>
    </w:p>
    <w:p w:rsidR="00676AB7" w:rsidRDefault="00923BF6">
      <w:pPr>
        <w:jc w:val="center"/>
      </w:pPr>
      <w:r>
        <w:t>§ 1</w:t>
      </w:r>
      <w:r w:rsidR="004D7B14">
        <w:t>3</w:t>
      </w:r>
    </w:p>
    <w:p w:rsidR="00676AB7" w:rsidRDefault="00923BF6">
      <w:pPr>
        <w:spacing w:after="0" w:line="240" w:lineRule="auto"/>
        <w:jc w:val="both"/>
      </w:pPr>
      <w:r>
        <w:t>Wszelkie zmiany treści niniejszej umowy wymagają formy pisemnej pod rygorem nieważności.</w:t>
      </w:r>
    </w:p>
    <w:p w:rsidR="00676AB7" w:rsidRDefault="00676AB7">
      <w:pPr>
        <w:jc w:val="both"/>
      </w:pPr>
    </w:p>
    <w:p w:rsidR="00676AB7" w:rsidRDefault="00923BF6">
      <w:pPr>
        <w:jc w:val="center"/>
      </w:pPr>
      <w:r>
        <w:t>§ 1</w:t>
      </w:r>
      <w:r w:rsidR="004D7B14">
        <w:t>4</w:t>
      </w:r>
    </w:p>
    <w:p w:rsidR="00676AB7" w:rsidRDefault="00923BF6">
      <w:pPr>
        <w:spacing w:after="0" w:line="240" w:lineRule="auto"/>
        <w:jc w:val="both"/>
      </w:pPr>
      <w:r>
        <w:t xml:space="preserve">Umowę niniejszą sporządzono w </w:t>
      </w:r>
      <w:proofErr w:type="spellStart"/>
      <w:r>
        <w:t>dw</w:t>
      </w:r>
      <w:proofErr w:type="spellEnd"/>
      <w:r>
        <w:rPr>
          <w:lang w:val="es-ES_tradnl"/>
        </w:rPr>
        <w:t>ó</w:t>
      </w:r>
      <w:proofErr w:type="spellStart"/>
      <w:r>
        <w:t>ch</w:t>
      </w:r>
      <w:proofErr w:type="spellEnd"/>
      <w:r>
        <w:t xml:space="preserve"> jednobrzmiących egzemplarzach, po jednym egzemplarzu dla każdej strony.</w:t>
      </w:r>
    </w:p>
    <w:p w:rsidR="00676AB7" w:rsidRDefault="00676AB7">
      <w:pPr>
        <w:rPr>
          <w:b/>
          <w:bCs/>
        </w:rPr>
      </w:pPr>
    </w:p>
    <w:p w:rsidR="00676AB7" w:rsidRDefault="00923BF6">
      <w:pPr>
        <w:ind w:left="708" w:firstLine="708"/>
        <w:rPr>
          <w:b/>
          <w:bCs/>
          <w:u w:val="single"/>
        </w:rPr>
      </w:pPr>
      <w:r>
        <w:rPr>
          <w:b/>
          <w:bCs/>
          <w:u w:val="single"/>
          <w:lang w:val="de-DE"/>
        </w:rPr>
        <w:t>ZAMAWIAJ</w:t>
      </w:r>
      <w:r>
        <w:rPr>
          <w:b/>
          <w:bCs/>
          <w:u w:val="single"/>
        </w:rPr>
        <w:t>Ą</w:t>
      </w:r>
      <w:r w:rsidRPr="004D7B14">
        <w:rPr>
          <w:b/>
          <w:bCs/>
          <w:u w:val="single"/>
        </w:rPr>
        <w:t>CY:</w:t>
      </w:r>
      <w:r>
        <w:rPr>
          <w:b/>
          <w:bCs/>
        </w:rPr>
        <w:tab/>
      </w:r>
      <w:r>
        <w:rPr>
          <w:b/>
          <w:bCs/>
        </w:rPr>
        <w:tab/>
      </w:r>
      <w:r>
        <w:rPr>
          <w:b/>
          <w:bCs/>
        </w:rPr>
        <w:tab/>
      </w:r>
      <w:r>
        <w:rPr>
          <w:b/>
          <w:bCs/>
        </w:rPr>
        <w:tab/>
      </w:r>
      <w:r>
        <w:rPr>
          <w:b/>
          <w:bCs/>
        </w:rPr>
        <w:tab/>
      </w:r>
      <w:r>
        <w:rPr>
          <w:b/>
          <w:bCs/>
          <w:u w:val="single"/>
        </w:rPr>
        <w:t>WYKONAWCA:</w:t>
      </w:r>
    </w:p>
    <w:p w:rsidR="00676AB7" w:rsidRDefault="00676AB7">
      <w:pPr>
        <w:ind w:left="708" w:firstLine="708"/>
        <w:rPr>
          <w:b/>
          <w:bCs/>
          <w:u w:val="single"/>
        </w:rPr>
      </w:pPr>
    </w:p>
    <w:p w:rsidR="00676AB7" w:rsidRDefault="00676AB7">
      <w:pPr>
        <w:ind w:left="708" w:firstLine="708"/>
        <w:rPr>
          <w:b/>
          <w:bCs/>
          <w:u w:val="single"/>
        </w:rPr>
      </w:pPr>
    </w:p>
    <w:p w:rsidR="00676AB7" w:rsidRDefault="00676AB7">
      <w:pPr>
        <w:ind w:left="708" w:firstLine="708"/>
        <w:rPr>
          <w:b/>
          <w:bCs/>
          <w:u w:val="single"/>
        </w:rPr>
      </w:pPr>
    </w:p>
    <w:p w:rsidR="00676AB7" w:rsidRDefault="00676AB7">
      <w:pPr>
        <w:ind w:left="708" w:firstLine="708"/>
        <w:rPr>
          <w:b/>
          <w:bCs/>
          <w:u w:val="single"/>
        </w:rPr>
      </w:pPr>
    </w:p>
    <w:p w:rsidR="00676AB7" w:rsidRDefault="00676AB7">
      <w:pPr>
        <w:rPr>
          <w:b/>
          <w:bCs/>
        </w:rPr>
      </w:pPr>
    </w:p>
    <w:p w:rsidR="00676AB7" w:rsidRDefault="00676AB7">
      <w:pPr>
        <w:jc w:val="center"/>
        <w:rPr>
          <w:b/>
          <w:bCs/>
        </w:rPr>
      </w:pPr>
    </w:p>
    <w:p w:rsidR="00676AB7" w:rsidRDefault="00923BF6">
      <w:pPr>
        <w:jc w:val="center"/>
        <w:rPr>
          <w:b/>
          <w:bCs/>
        </w:rPr>
      </w:pPr>
      <w:r>
        <w:rPr>
          <w:b/>
          <w:bCs/>
        </w:rPr>
        <w:t>Informacja dotycząca przetwarzania danych osobowych</w:t>
      </w:r>
    </w:p>
    <w:p w:rsidR="00676AB7" w:rsidRDefault="00676AB7"/>
    <w:p w:rsidR="00676AB7" w:rsidRDefault="00923BF6">
      <w:pPr>
        <w:ind w:firstLine="360"/>
        <w:jc w:val="both"/>
      </w:pPr>
      <w:r>
        <w:t>Zgodnie z art. 13 ust. 1 i 2 Rozporządzenia Parlamentu Europejskiego i Rady (UE) 2016/679 z dnia 27 kwietnia 2016 r. w sprawie ochrony os</w:t>
      </w:r>
      <w:r>
        <w:rPr>
          <w:lang w:val="es-ES_tradnl"/>
        </w:rPr>
        <w:t>ó</w:t>
      </w:r>
      <w:r>
        <w:t>b fizycznych w związku z przetwarzaniem danych osobowych i w sprawie swobodnego przepływu takich danych oraz uchylenia dyrektywy 95/46/WE (</w:t>
      </w:r>
      <w:proofErr w:type="spellStart"/>
      <w:r>
        <w:t>Dz.Urz</w:t>
      </w:r>
      <w:proofErr w:type="spellEnd"/>
      <w:r>
        <w:t>. UE L 119, s. 1) informuję, że:</w:t>
      </w:r>
    </w:p>
    <w:p w:rsidR="00676AB7" w:rsidRDefault="00923BF6">
      <w:pPr>
        <w:pStyle w:val="Akapitzlist"/>
        <w:numPr>
          <w:ilvl w:val="0"/>
          <w:numId w:val="19"/>
        </w:numPr>
        <w:spacing w:after="0" w:line="240" w:lineRule="auto"/>
        <w:jc w:val="both"/>
      </w:pPr>
      <w:r>
        <w:t xml:space="preserve">Administratorem Pana/i danych osobowych jest Parafia </w:t>
      </w:r>
      <w:proofErr w:type="spellStart"/>
      <w:r>
        <w:t>pw</w:t>
      </w:r>
      <w:proofErr w:type="spellEnd"/>
      <w:r>
        <w:t>………</w:t>
      </w:r>
    </w:p>
    <w:p w:rsidR="00676AB7" w:rsidRDefault="00923BF6">
      <w:pPr>
        <w:pStyle w:val="Akapitzlist"/>
        <w:numPr>
          <w:ilvl w:val="0"/>
          <w:numId w:val="19"/>
        </w:numPr>
        <w:spacing w:after="0" w:line="240" w:lineRule="auto"/>
        <w:jc w:val="both"/>
      </w:pPr>
      <w:r>
        <w:t xml:space="preserve">Inspektorem Ochrony Danych Osobowych w Parafii </w:t>
      </w:r>
      <w:proofErr w:type="spellStart"/>
      <w:r>
        <w:t>pw</w:t>
      </w:r>
      <w:proofErr w:type="spellEnd"/>
      <w:r>
        <w:t>……… jest Inspektor Ochrony Danych Osobowych, ul. …………………………, e-mail:…………………………..</w:t>
      </w:r>
    </w:p>
    <w:p w:rsidR="00676AB7" w:rsidRDefault="00923BF6">
      <w:pPr>
        <w:pStyle w:val="Akapitzlist"/>
        <w:numPr>
          <w:ilvl w:val="0"/>
          <w:numId w:val="19"/>
        </w:numPr>
        <w:spacing w:after="0" w:line="240" w:lineRule="auto"/>
        <w:jc w:val="both"/>
      </w:pPr>
      <w:r>
        <w:t>Administrator danych osobowych przetwarza Pana/i dane osobowe na podstawie obowiązujących przepis</w:t>
      </w:r>
      <w:r>
        <w:rPr>
          <w:lang w:val="es-ES_tradnl"/>
        </w:rPr>
        <w:t>ó</w:t>
      </w:r>
      <w:r>
        <w:t xml:space="preserve">w prawa oraz zawartych </w:t>
      </w:r>
      <w:proofErr w:type="spellStart"/>
      <w:r>
        <w:t>um</w:t>
      </w:r>
      <w:proofErr w:type="spellEnd"/>
      <w:r>
        <w:rPr>
          <w:lang w:val="es-ES_tradnl"/>
        </w:rPr>
        <w:t>ó</w:t>
      </w:r>
      <w:r>
        <w:t>w. Podstawę prawną przetwarzania Pana/i danych osobowych stanowi art.6 ust.1 lit. b i c Rozporządzenia 2016/679.</w:t>
      </w:r>
    </w:p>
    <w:p w:rsidR="00676AB7" w:rsidRDefault="00923BF6">
      <w:pPr>
        <w:pStyle w:val="Akapitzlist"/>
        <w:numPr>
          <w:ilvl w:val="0"/>
          <w:numId w:val="19"/>
        </w:numPr>
        <w:spacing w:after="0" w:line="240" w:lineRule="auto"/>
        <w:jc w:val="both"/>
      </w:pPr>
      <w:r>
        <w:t>Dane osobowe mogą być przekazywane innym organom i podmiotom wyłącznie na podstawie obowiązujących przepis</w:t>
      </w:r>
      <w:r>
        <w:rPr>
          <w:lang w:val="es-ES_tradnl"/>
        </w:rPr>
        <w:t>ó</w:t>
      </w:r>
      <w:r>
        <w:t>w prawa.</w:t>
      </w:r>
    </w:p>
    <w:p w:rsidR="00676AB7" w:rsidRDefault="00923BF6">
      <w:pPr>
        <w:pStyle w:val="Akapitzlist"/>
        <w:numPr>
          <w:ilvl w:val="0"/>
          <w:numId w:val="19"/>
        </w:numPr>
        <w:spacing w:after="0" w:line="240" w:lineRule="auto"/>
        <w:jc w:val="both"/>
      </w:pPr>
      <w:r>
        <w:t>Pana/i dane osobowe będą przechowywane przez okres trwania umowy, a po tym czasie przez okres oraz w zakresie wymaganym przez przepisy powszechnie obowiązującego prawa.</w:t>
      </w:r>
    </w:p>
    <w:p w:rsidR="00676AB7" w:rsidRDefault="00923BF6">
      <w:pPr>
        <w:pStyle w:val="Akapitzlist"/>
        <w:numPr>
          <w:ilvl w:val="0"/>
          <w:numId w:val="19"/>
        </w:numPr>
        <w:spacing w:after="0" w:line="240" w:lineRule="auto"/>
        <w:jc w:val="both"/>
      </w:pPr>
      <w:r>
        <w:t>W związku z przetwarzaniem Pana/i danych osobowych przysługują Panu/i następujące uprawnienia:</w:t>
      </w:r>
      <w:r>
        <w:br/>
        <w:t>a) prawo dostępu do danych osobowych, w tym prawo do uzyskania kopii tych danych;</w:t>
      </w:r>
      <w:r>
        <w:br/>
        <w:t>b) prawo do żądania sprostowania (poprawiania) danych osobowych – w przypadku gdy dane są</w:t>
      </w:r>
      <w:r w:rsidR="004D7B14">
        <w:t xml:space="preserve"> </w:t>
      </w:r>
      <w:r>
        <w:t>nieprawidłowe</w:t>
      </w:r>
      <w:r w:rsidR="004D7B14">
        <w:t xml:space="preserve"> </w:t>
      </w:r>
      <w:r>
        <w:t>lub</w:t>
      </w:r>
      <w:r w:rsidR="004D7B14">
        <w:t xml:space="preserve"> </w:t>
      </w:r>
      <w:r>
        <w:t>niekompletne;</w:t>
      </w:r>
      <w:r>
        <w:br/>
        <w:t>c) prawo do żądania usunięcia danych osobowych (tzw. prawo do bycia zapomnianym), w przypadku gdy:</w:t>
      </w:r>
      <w:r>
        <w:br/>
        <w:t>- dane nie są już niezbędne do cel</w:t>
      </w:r>
      <w:r>
        <w:rPr>
          <w:lang w:val="es-ES_tradnl"/>
        </w:rPr>
        <w:t>ó</w:t>
      </w:r>
      <w:r>
        <w:t xml:space="preserve">w, dla </w:t>
      </w:r>
      <w:proofErr w:type="spellStart"/>
      <w:r>
        <w:t>kt</w:t>
      </w:r>
      <w:proofErr w:type="spellEnd"/>
      <w:r>
        <w:rPr>
          <w:lang w:val="es-ES_tradnl"/>
        </w:rPr>
        <w:t>ó</w:t>
      </w:r>
      <w:proofErr w:type="spellStart"/>
      <w:r>
        <w:t>rych</w:t>
      </w:r>
      <w:proofErr w:type="spellEnd"/>
      <w:r>
        <w:t xml:space="preserve"> były zebrane lub w inny </w:t>
      </w:r>
      <w:proofErr w:type="spellStart"/>
      <w:r>
        <w:t>spo</w:t>
      </w:r>
      <w:bookmarkStart w:id="5" w:name="_GoBack"/>
      <w:bookmarkEnd w:id="5"/>
      <w:r>
        <w:t>s</w:t>
      </w:r>
      <w:proofErr w:type="spellEnd"/>
      <w:r>
        <w:rPr>
          <w:lang w:val="es-ES_tradnl"/>
        </w:rPr>
        <w:t>ó</w:t>
      </w:r>
      <w:r>
        <w:t>b przetwarzane,</w:t>
      </w:r>
      <w:r>
        <w:br/>
        <w:t xml:space="preserve">- osoba, </w:t>
      </w:r>
      <w:proofErr w:type="spellStart"/>
      <w:r>
        <w:t>kt</w:t>
      </w:r>
      <w:proofErr w:type="spellEnd"/>
      <w:r>
        <w:rPr>
          <w:lang w:val="es-ES_tradnl"/>
        </w:rPr>
        <w:t>ó</w:t>
      </w:r>
      <w:r>
        <w:t>rej dane dotyczą, wniosła sprzeciw wobec przetwarzania danych osobowych,</w:t>
      </w:r>
      <w:r>
        <w:br/>
        <w:t xml:space="preserve">- osoba, </w:t>
      </w:r>
      <w:proofErr w:type="spellStart"/>
      <w:r>
        <w:t>kt</w:t>
      </w:r>
      <w:proofErr w:type="spellEnd"/>
      <w:r>
        <w:rPr>
          <w:lang w:val="es-ES_tradnl"/>
        </w:rPr>
        <w:t>ó</w:t>
      </w:r>
      <w:r>
        <w:t xml:space="preserve">rej dane dotyczą wycofała zgodę na przetwarzanie danych osobowych, </w:t>
      </w:r>
      <w:proofErr w:type="spellStart"/>
      <w:r>
        <w:t>kt</w:t>
      </w:r>
      <w:proofErr w:type="spellEnd"/>
      <w:r>
        <w:rPr>
          <w:lang w:val="es-ES_tradnl"/>
        </w:rPr>
        <w:t>ó</w:t>
      </w:r>
      <w:proofErr w:type="spellStart"/>
      <w:r>
        <w:t>ra</w:t>
      </w:r>
      <w:proofErr w:type="spellEnd"/>
      <w:r>
        <w:t xml:space="preserve"> jest podstawą przetwarzania danych i nie ma innej podstawy prawnej przetwarzania danych,</w:t>
      </w:r>
      <w:r>
        <w:br/>
        <w:t>- dane osobowe przetwarzane są niezgodnie z prawem,</w:t>
      </w:r>
      <w:r>
        <w:br/>
        <w:t>- dane osobowe muszą być usunięte w celu wywiązania się z obowiązku wynikającego z przepis</w:t>
      </w:r>
      <w:r>
        <w:rPr>
          <w:lang w:val="es-ES_tradnl"/>
        </w:rPr>
        <w:t>ó</w:t>
      </w:r>
      <w:r>
        <w:t>w prawa;</w:t>
      </w:r>
      <w:r>
        <w:br/>
        <w:t>d)     prawo do żądania ograniczenia przetwarzania danych osobowych – w przypadku, gdy:</w:t>
      </w:r>
      <w:r>
        <w:br/>
        <w:t xml:space="preserve">- osoba, </w:t>
      </w:r>
      <w:proofErr w:type="spellStart"/>
      <w:r>
        <w:t>kt</w:t>
      </w:r>
      <w:proofErr w:type="spellEnd"/>
      <w:r>
        <w:rPr>
          <w:lang w:val="es-ES_tradnl"/>
        </w:rPr>
        <w:t>ó</w:t>
      </w:r>
      <w:r>
        <w:t>rej dane dotyczą kwestionuje prawidłowość danych osobowych,</w:t>
      </w:r>
      <w:r>
        <w:br/>
        <w:t xml:space="preserve">- przetwarzanie danych jest niezgodne z prawem, a osoba, </w:t>
      </w:r>
      <w:proofErr w:type="spellStart"/>
      <w:r>
        <w:t>kt</w:t>
      </w:r>
      <w:proofErr w:type="spellEnd"/>
      <w:r>
        <w:rPr>
          <w:lang w:val="es-ES_tradnl"/>
        </w:rPr>
        <w:t>ó</w:t>
      </w:r>
      <w:r>
        <w:t>rej dane dotyczą, sprzeciwia się usunięciu danych, żądając w zamian ich ograniczenia,</w:t>
      </w:r>
      <w:r>
        <w:br/>
        <w:t>- Administrator nie potrzebuje już danych dla swoich cel</w:t>
      </w:r>
      <w:r>
        <w:rPr>
          <w:lang w:val="es-ES_tradnl"/>
        </w:rPr>
        <w:t>ó</w:t>
      </w:r>
      <w:r>
        <w:t xml:space="preserve">w, ale osoba, </w:t>
      </w:r>
      <w:proofErr w:type="spellStart"/>
      <w:r>
        <w:t>kt</w:t>
      </w:r>
      <w:proofErr w:type="spellEnd"/>
      <w:r>
        <w:rPr>
          <w:lang w:val="es-ES_tradnl"/>
        </w:rPr>
        <w:t>ó</w:t>
      </w:r>
      <w:r>
        <w:t>rej dane dotyczą, potrzebuje ich do ustalenia, obrony lub dochodzenia roszczeń,</w:t>
      </w:r>
      <w:r>
        <w:br/>
        <w:t xml:space="preserve">- osoba, </w:t>
      </w:r>
      <w:proofErr w:type="spellStart"/>
      <w:r>
        <w:t>kt</w:t>
      </w:r>
      <w:proofErr w:type="spellEnd"/>
      <w:r>
        <w:rPr>
          <w:lang w:val="es-ES_tradnl"/>
        </w:rPr>
        <w:t>ó</w:t>
      </w:r>
      <w:r>
        <w:t>rej dane dotyczą, wniosła sprzeciw wobec przetwarzania danych, do czasu ustalenia czy prawnie uzasadnione podstawy po stronie administratora są nadrzędne wobec</w:t>
      </w:r>
      <w:r w:rsidR="00D46463">
        <w:t xml:space="preserve"> </w:t>
      </w:r>
      <w:r>
        <w:t>podstawy sprzeciwu;</w:t>
      </w:r>
      <w:r>
        <w:br/>
        <w:t xml:space="preserve">e) prawo do przenoszenia danych – w przypadku gdy łącznie </w:t>
      </w:r>
      <w:proofErr w:type="spellStart"/>
      <w:r>
        <w:t>speł</w:t>
      </w:r>
      <w:proofErr w:type="spellEnd"/>
      <w:r>
        <w:rPr>
          <w:lang w:val="it-IT"/>
        </w:rPr>
        <w:t>nione s</w:t>
      </w:r>
      <w:r>
        <w:t>ą następujące przesłanki:</w:t>
      </w:r>
      <w:r>
        <w:br/>
        <w:t xml:space="preserve">- przetwarzanie danych odbywa się na podstawie umowy zawartej z osobą, </w:t>
      </w:r>
      <w:proofErr w:type="spellStart"/>
      <w:r>
        <w:t>kt</w:t>
      </w:r>
      <w:proofErr w:type="spellEnd"/>
      <w:r>
        <w:rPr>
          <w:lang w:val="es-ES_tradnl"/>
        </w:rPr>
        <w:t>ó</w:t>
      </w:r>
      <w:r>
        <w:t xml:space="preserve">rej dane dotyczą </w:t>
      </w:r>
      <w:r>
        <w:lastRenderedPageBreak/>
        <w:t xml:space="preserve">lub na podstawie zgody wyrażonej przez tę osobę,- przetwarzanie odbywa się w </w:t>
      </w:r>
      <w:proofErr w:type="spellStart"/>
      <w:r>
        <w:t>spos</w:t>
      </w:r>
      <w:proofErr w:type="spellEnd"/>
      <w:r>
        <w:rPr>
          <w:lang w:val="es-ES_tradnl"/>
        </w:rPr>
        <w:t>ó</w:t>
      </w:r>
      <w:r>
        <w:t xml:space="preserve">b zautomatyzowany;   f)     prawo sprzeciwu wobec przetwarzania danych – w przypadku gdy łącznie </w:t>
      </w:r>
      <w:proofErr w:type="spellStart"/>
      <w:r>
        <w:t>speł</w:t>
      </w:r>
      <w:proofErr w:type="spellEnd"/>
      <w:r>
        <w:rPr>
          <w:lang w:val="it-IT"/>
        </w:rPr>
        <w:t>nione s</w:t>
      </w:r>
      <w:r>
        <w:t xml:space="preserve">ą następujące przesłanki:- zaistnieją przyczyny związane z Pana/i </w:t>
      </w:r>
      <w:proofErr w:type="spellStart"/>
      <w:r>
        <w:t>szczeg</w:t>
      </w:r>
      <w:proofErr w:type="spellEnd"/>
      <w:r>
        <w:rPr>
          <w:lang w:val="es-ES_tradnl"/>
        </w:rPr>
        <w:t>ó</w:t>
      </w:r>
      <w:proofErr w:type="spellStart"/>
      <w:r>
        <w:t>lną</w:t>
      </w:r>
      <w:proofErr w:type="spellEnd"/>
      <w:r>
        <w:t xml:space="preserve"> sytuacją, w przypadku przetwarzania danych na podstawie zadania realizowanego w interesie publicznym lub w ramach sprawowania władzy publicznej przez Administratora,</w:t>
      </w:r>
      <w:r>
        <w:br/>
        <w:t>- przetwarzanie jest niezbędne do cel</w:t>
      </w:r>
      <w:r>
        <w:rPr>
          <w:lang w:val="es-ES_tradnl"/>
        </w:rPr>
        <w:t>ó</w:t>
      </w:r>
      <w:r>
        <w:t>w wynikających z prawnie uzasadnionych interes</w:t>
      </w:r>
      <w:r>
        <w:rPr>
          <w:lang w:val="es-ES_tradnl"/>
        </w:rPr>
        <w:t>ó</w:t>
      </w:r>
      <w:r>
        <w:t xml:space="preserve">w realizowanych przez Administratora lub przez stronę trzecią, z wyjątkiem sytuacji, w </w:t>
      </w:r>
      <w:proofErr w:type="spellStart"/>
      <w:r>
        <w:t>kt</w:t>
      </w:r>
      <w:proofErr w:type="spellEnd"/>
      <w:r>
        <w:rPr>
          <w:lang w:val="es-ES_tradnl"/>
        </w:rPr>
        <w:t>ó</w:t>
      </w:r>
      <w:proofErr w:type="spellStart"/>
      <w:r>
        <w:t>rych</w:t>
      </w:r>
      <w:proofErr w:type="spellEnd"/>
      <w:r>
        <w:t xml:space="preserve"> nadrzędny charakter wobec tych interes</w:t>
      </w:r>
      <w:r>
        <w:rPr>
          <w:lang w:val="es-ES_tradnl"/>
        </w:rPr>
        <w:t>ó</w:t>
      </w:r>
      <w:r>
        <w:t xml:space="preserve">w mają interesy lub podstawowe prawa i wolności osoby, </w:t>
      </w:r>
      <w:proofErr w:type="spellStart"/>
      <w:r>
        <w:t>kt</w:t>
      </w:r>
      <w:proofErr w:type="spellEnd"/>
      <w:r>
        <w:rPr>
          <w:lang w:val="es-ES_tradnl"/>
        </w:rPr>
        <w:t>ó</w:t>
      </w:r>
      <w:r>
        <w:t xml:space="preserve">rej dane dotyczą, wymagające ochrony danych osobowych, w </w:t>
      </w:r>
      <w:proofErr w:type="spellStart"/>
      <w:r>
        <w:t>szczeg</w:t>
      </w:r>
      <w:proofErr w:type="spellEnd"/>
      <w:r>
        <w:rPr>
          <w:lang w:val="es-ES_tradnl"/>
        </w:rPr>
        <w:t>ó</w:t>
      </w:r>
      <w:proofErr w:type="spellStart"/>
      <w:r>
        <w:t>lności</w:t>
      </w:r>
      <w:proofErr w:type="spellEnd"/>
      <w:r>
        <w:t xml:space="preserve"> gdy osoba, </w:t>
      </w:r>
      <w:proofErr w:type="spellStart"/>
      <w:r>
        <w:t>kt</w:t>
      </w:r>
      <w:proofErr w:type="spellEnd"/>
      <w:r>
        <w:rPr>
          <w:lang w:val="es-ES_tradnl"/>
        </w:rPr>
        <w:t>ó</w:t>
      </w:r>
      <w:r>
        <w:t>rej dane dotyczą jest dzieckiem. </w:t>
      </w:r>
    </w:p>
    <w:p w:rsidR="00676AB7" w:rsidRDefault="00923BF6">
      <w:pPr>
        <w:pStyle w:val="Akapitzlist"/>
        <w:numPr>
          <w:ilvl w:val="0"/>
          <w:numId w:val="19"/>
        </w:numPr>
        <w:spacing w:after="0" w:line="240" w:lineRule="auto"/>
        <w:jc w:val="both"/>
      </w:pPr>
      <w:r>
        <w:t>Ma Pan/i prawo wniesienia skargi do Prezesa Urzędu Ochrony Danych Osobowych, gdy przetwarzanie Pana/i danych osobowych naruszałoby przepisy ochrony danych osobowych.</w:t>
      </w:r>
    </w:p>
    <w:p w:rsidR="00676AB7" w:rsidRDefault="00923BF6">
      <w:pPr>
        <w:pStyle w:val="Akapitzlist"/>
        <w:numPr>
          <w:ilvl w:val="0"/>
          <w:numId w:val="19"/>
        </w:numPr>
        <w:spacing w:after="0" w:line="240" w:lineRule="auto"/>
        <w:jc w:val="both"/>
      </w:pPr>
      <w:r>
        <w:t>Podanie danych osobowych jest warunkiem zawarcia umowy.</w:t>
      </w:r>
    </w:p>
    <w:p w:rsidR="00676AB7" w:rsidRDefault="00923BF6">
      <w:pPr>
        <w:pStyle w:val="Akapitzlist"/>
        <w:numPr>
          <w:ilvl w:val="0"/>
          <w:numId w:val="19"/>
        </w:numPr>
        <w:spacing w:after="0" w:line="240" w:lineRule="auto"/>
        <w:jc w:val="both"/>
      </w:pPr>
      <w:r>
        <w:t xml:space="preserve">Pana/i dane nie będą przetwarzane w </w:t>
      </w:r>
      <w:proofErr w:type="spellStart"/>
      <w:r>
        <w:t>spos</w:t>
      </w:r>
      <w:proofErr w:type="spellEnd"/>
      <w:r>
        <w:rPr>
          <w:lang w:val="es-ES_tradnl"/>
        </w:rPr>
        <w:t>ó</w:t>
      </w:r>
      <w:r>
        <w:t>b zautomatyzowany i nie będą profilowane. </w:t>
      </w:r>
    </w:p>
    <w:p w:rsidR="00676AB7" w:rsidRDefault="00676AB7"/>
    <w:p w:rsidR="00676AB7" w:rsidRDefault="00676AB7">
      <w:pPr>
        <w:rPr>
          <w:b/>
          <w:bCs/>
        </w:rPr>
      </w:pPr>
    </w:p>
    <w:p w:rsidR="00676AB7" w:rsidRDefault="00923BF6">
      <w:pPr>
        <w:spacing w:after="0" w:line="276" w:lineRule="auto"/>
        <w:ind w:left="720"/>
        <w:jc w:val="both"/>
        <w:rPr>
          <w:b/>
          <w:bCs/>
        </w:rPr>
      </w:pPr>
      <w:r>
        <w:rPr>
          <w:b/>
          <w:bCs/>
        </w:rPr>
        <w:t>Załączniki:</w:t>
      </w:r>
    </w:p>
    <w:p w:rsidR="00676AB7" w:rsidRPr="004D7B14" w:rsidRDefault="004D7B14">
      <w:pPr>
        <w:spacing w:after="0" w:line="276" w:lineRule="auto"/>
        <w:ind w:left="720"/>
        <w:jc w:val="both"/>
        <w:rPr>
          <w:bCs/>
        </w:rPr>
      </w:pPr>
      <w:r>
        <w:rPr>
          <w:bCs/>
        </w:rPr>
        <w:t xml:space="preserve">Harmonogram </w:t>
      </w:r>
      <w:r w:rsidR="00D46463">
        <w:rPr>
          <w:bCs/>
        </w:rPr>
        <w:t>rzeczowo-finansowy – załącznik nr 1 do umowy</w:t>
      </w:r>
    </w:p>
    <w:p w:rsidR="00676AB7" w:rsidRDefault="00676AB7">
      <w:pPr>
        <w:spacing w:after="0" w:line="276" w:lineRule="auto"/>
        <w:ind w:left="720"/>
        <w:jc w:val="both"/>
      </w:pPr>
    </w:p>
    <w:sectPr w:rsidR="00676AB7">
      <w:headerReference w:type="default" r:id="rId7"/>
      <w:footerReference w:type="default" r:id="rId8"/>
      <w:pgSz w:w="11906" w:h="16838"/>
      <w:pgMar w:top="1417" w:right="1417" w:bottom="1417" w:left="1417" w:header="708" w:footer="708"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A42" w:rsidRDefault="00C85A42">
      <w:pPr>
        <w:spacing w:after="0" w:line="240" w:lineRule="auto"/>
      </w:pPr>
      <w:r>
        <w:separator/>
      </w:r>
    </w:p>
  </w:endnote>
  <w:endnote w:type="continuationSeparator" w:id="0">
    <w:p w:rsidR="00C85A42" w:rsidRDefault="00C85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AB7" w:rsidRDefault="00923BF6">
    <w:pPr>
      <w:pStyle w:val="Stopka"/>
      <w:tabs>
        <w:tab w:val="clear" w:pos="9072"/>
        <w:tab w:val="right" w:pos="9046"/>
      </w:tabs>
      <w:jc w:val="both"/>
      <w:rPr>
        <w:rFonts w:ascii="Verdana" w:eastAsia="Verdana" w:hAnsi="Verdana" w:cs="Verdana"/>
        <w:sz w:val="16"/>
        <w:szCs w:val="16"/>
      </w:rPr>
    </w:pPr>
    <w:r>
      <w:rPr>
        <w:rFonts w:ascii="Verdana" w:hAnsi="Verdana"/>
        <w:sz w:val="16"/>
        <w:szCs w:val="16"/>
      </w:rPr>
      <w:t>_________________________________________________________________________________________</w:t>
    </w:r>
  </w:p>
  <w:p w:rsidR="00676AB7" w:rsidRDefault="00923BF6">
    <w:pPr>
      <w:pStyle w:val="Stopka"/>
      <w:tabs>
        <w:tab w:val="clear" w:pos="9072"/>
        <w:tab w:val="right" w:pos="9046"/>
      </w:tabs>
      <w:jc w:val="both"/>
    </w:pPr>
    <w:r>
      <w:rPr>
        <w:rFonts w:ascii="Verdana" w:hAnsi="Verdana"/>
        <w:sz w:val="16"/>
        <w:szCs w:val="16"/>
        <w:lang w:val="it-IT"/>
      </w:rPr>
      <w:t xml:space="preserve">Strona </w:t>
    </w:r>
    <w:r>
      <w:rPr>
        <w:rFonts w:ascii="Verdana" w:eastAsia="Verdana" w:hAnsi="Verdana" w:cs="Verdana"/>
        <w:sz w:val="16"/>
        <w:szCs w:val="16"/>
      </w:rPr>
      <w:fldChar w:fldCharType="begin"/>
    </w:r>
    <w:r>
      <w:rPr>
        <w:rFonts w:ascii="Verdana" w:eastAsia="Verdana" w:hAnsi="Verdana" w:cs="Verdana"/>
        <w:sz w:val="16"/>
        <w:szCs w:val="16"/>
      </w:rPr>
      <w:instrText xml:space="preserve"> PAGE </w:instrText>
    </w:r>
    <w:r>
      <w:rPr>
        <w:rFonts w:ascii="Verdana" w:eastAsia="Verdana" w:hAnsi="Verdana" w:cs="Verdana"/>
        <w:sz w:val="16"/>
        <w:szCs w:val="16"/>
      </w:rPr>
      <w:fldChar w:fldCharType="separate"/>
    </w:r>
    <w:r w:rsidR="00307E2B">
      <w:rPr>
        <w:rFonts w:ascii="Verdana" w:eastAsia="Verdana" w:hAnsi="Verdana" w:cs="Verdana"/>
        <w:noProof/>
        <w:sz w:val="16"/>
        <w:szCs w:val="16"/>
      </w:rPr>
      <w:t>7</w:t>
    </w:r>
    <w:r>
      <w:rPr>
        <w:rFonts w:ascii="Verdana" w:eastAsia="Verdana" w:hAnsi="Verdana" w:cs="Verdana"/>
        <w:sz w:val="16"/>
        <w:szCs w:val="16"/>
      </w:rPr>
      <w:fldChar w:fldCharType="end"/>
    </w:r>
    <w:r>
      <w:rPr>
        <w:rFonts w:ascii="Verdana" w:hAnsi="Verdana"/>
        <w:sz w:val="16"/>
        <w:szCs w:val="16"/>
      </w:rPr>
      <w:t xml:space="preserve"> z </w:t>
    </w:r>
    <w:r>
      <w:rPr>
        <w:rFonts w:ascii="Verdana" w:eastAsia="Verdana" w:hAnsi="Verdana" w:cs="Verdana"/>
        <w:sz w:val="16"/>
        <w:szCs w:val="16"/>
      </w:rPr>
      <w:fldChar w:fldCharType="begin"/>
    </w:r>
    <w:r>
      <w:rPr>
        <w:rFonts w:ascii="Verdana" w:eastAsia="Verdana" w:hAnsi="Verdana" w:cs="Verdana"/>
        <w:sz w:val="16"/>
        <w:szCs w:val="16"/>
      </w:rPr>
      <w:instrText xml:space="preserve"> NUMPAGES </w:instrText>
    </w:r>
    <w:r>
      <w:rPr>
        <w:rFonts w:ascii="Verdana" w:eastAsia="Verdana" w:hAnsi="Verdana" w:cs="Verdana"/>
        <w:sz w:val="16"/>
        <w:szCs w:val="16"/>
      </w:rPr>
      <w:fldChar w:fldCharType="separate"/>
    </w:r>
    <w:r w:rsidR="00307E2B">
      <w:rPr>
        <w:rFonts w:ascii="Verdana" w:eastAsia="Verdana" w:hAnsi="Verdana" w:cs="Verdana"/>
        <w:noProof/>
        <w:sz w:val="16"/>
        <w:szCs w:val="16"/>
      </w:rPr>
      <w:t>8</w:t>
    </w:r>
    <w:r>
      <w:rPr>
        <w:rFonts w:ascii="Verdana" w:eastAsia="Verdana" w:hAnsi="Verdana" w:cs="Verda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A42" w:rsidRDefault="00C85A42">
      <w:pPr>
        <w:spacing w:after="0" w:line="240" w:lineRule="auto"/>
      </w:pPr>
      <w:r>
        <w:separator/>
      </w:r>
    </w:p>
  </w:footnote>
  <w:footnote w:type="continuationSeparator" w:id="0">
    <w:p w:rsidR="00C85A42" w:rsidRDefault="00C85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AB7" w:rsidRDefault="00923BF6">
    <w:pPr>
      <w:pStyle w:val="Nagwek"/>
      <w:tabs>
        <w:tab w:val="clear" w:pos="9072"/>
        <w:tab w:val="right" w:pos="9046"/>
      </w:tabs>
    </w:pPr>
    <w:r>
      <w:rPr>
        <w:rFonts w:ascii="Verdana" w:hAnsi="Verdana"/>
        <w:sz w:val="16"/>
        <w:szCs w:val="16"/>
      </w:rPr>
      <w:t xml:space="preserve">                                                                                                </w:t>
    </w:r>
    <w:r>
      <w:rPr>
        <w:noProof/>
      </w:rPr>
      <w:drawing>
        <wp:inline distT="0" distB="0" distL="0" distR="0">
          <wp:extent cx="1131570" cy="401955"/>
          <wp:effectExtent l="0" t="0" r="0" b="0"/>
          <wp:docPr id="1" name="officeArt object"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age.png"/>
                  <pic:cNvPicPr>
                    <a:picLocks noChangeAspect="1" noChangeArrowheads="1"/>
                  </pic:cNvPicPr>
                </pic:nvPicPr>
                <pic:blipFill>
                  <a:blip r:embed="rId1"/>
                  <a:stretch>
                    <a:fillRect/>
                  </a:stretch>
                </pic:blipFill>
                <pic:spPr bwMode="auto">
                  <a:xfrm>
                    <a:off x="0" y="0"/>
                    <a:ext cx="1131570" cy="401955"/>
                  </a:xfrm>
                  <a:prstGeom prst="rect">
                    <a:avLst/>
                  </a:prstGeom>
                </pic:spPr>
              </pic:pic>
            </a:graphicData>
          </a:graphic>
        </wp:inline>
      </w:drawing>
    </w:r>
    <w:r>
      <w:rPr>
        <w:rFonts w:ascii="Verdana" w:hAnsi="Verdana"/>
        <w:sz w:val="16"/>
        <w:szCs w:val="16"/>
      </w:rPr>
      <w:t xml:space="preserve">               </w:t>
    </w:r>
    <w:r>
      <w:rPr>
        <w:noProof/>
      </w:rPr>
      <w:drawing>
        <wp:inline distT="0" distB="0" distL="0" distR="0">
          <wp:extent cx="594360" cy="427990"/>
          <wp:effectExtent l="0" t="0" r="0" b="0"/>
          <wp:docPr id="2" name="Obraz2"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C:\Users\Piotr Kaczkowski\AppData\Local\Microsoft\Windows\INetCache\Content.Word\1200px-Bank_Gospodarstwa_Krajowego.svg.png"/>
                  <pic:cNvPicPr>
                    <a:picLocks noChangeAspect="1" noChangeArrowheads="1"/>
                  </pic:cNvPicPr>
                </pic:nvPicPr>
                <pic:blipFill>
                  <a:blip r:embed="rId2"/>
                  <a:stretch>
                    <a:fillRect/>
                  </a:stretch>
                </pic:blipFill>
                <pic:spPr bwMode="auto">
                  <a:xfrm>
                    <a:off x="0" y="0"/>
                    <a:ext cx="594360" cy="4279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41E78"/>
    <w:multiLevelType w:val="multilevel"/>
    <w:tmpl w:val="1728989E"/>
    <w:lvl w:ilvl="0">
      <w:start w:val="1"/>
      <w:numFmt w:val="decimal"/>
      <w:lvlText w:val="%1."/>
      <w:lvlJc w:val="left"/>
      <w:pPr>
        <w:tabs>
          <w:tab w:val="num" w:pos="360"/>
        </w:tabs>
        <w:ind w:left="720" w:hanging="720"/>
      </w:pPr>
      <w:rPr>
        <w:rFonts w:hint="default"/>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1440"/>
        </w:tabs>
        <w:ind w:left="1800" w:hanging="108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2160"/>
        </w:tabs>
        <w:ind w:left="2520" w:hanging="104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2880"/>
        </w:tabs>
        <w:ind w:left="3240" w:hanging="108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3600"/>
        </w:tabs>
        <w:ind w:left="3960" w:hanging="108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4320"/>
        </w:tabs>
        <w:ind w:left="4680" w:hanging="104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5040"/>
        </w:tabs>
        <w:ind w:left="5400" w:hanging="108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5760"/>
        </w:tabs>
        <w:ind w:left="6120" w:hanging="108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6480"/>
        </w:tabs>
        <w:ind w:left="6840" w:hanging="1040"/>
      </w:pPr>
      <w:rPr>
        <w:caps w:val="0"/>
        <w:smallCaps w:val="0"/>
        <w:strike w:val="0"/>
        <w:dstrike w:val="0"/>
        <w:outline w:val="0"/>
        <w:emboss w:val="0"/>
        <w:imprint w:val="0"/>
        <w:spacing w:val="0"/>
        <w:w w:val="100"/>
        <w:kern w:val="0"/>
        <w:position w:val="0"/>
        <w:sz w:val="20"/>
        <w:vertAlign w:val="baseline"/>
      </w:rPr>
    </w:lvl>
  </w:abstractNum>
  <w:abstractNum w:abstractNumId="1" w15:restartNumberingAfterBreak="0">
    <w:nsid w:val="06602F92"/>
    <w:multiLevelType w:val="multilevel"/>
    <w:tmpl w:val="7B725D2E"/>
    <w:lvl w:ilvl="0">
      <w:start w:val="5"/>
      <w:numFmt w:val="decimal"/>
      <w:lvlText w:val="%1."/>
      <w:lvlJc w:val="left"/>
      <w:pPr>
        <w:tabs>
          <w:tab w:val="num" w:pos="360"/>
        </w:tabs>
        <w:ind w:left="426" w:hanging="426"/>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1146"/>
        </w:tabs>
        <w:ind w:left="1212" w:hanging="786"/>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1866"/>
        </w:tabs>
        <w:ind w:left="1932" w:hanging="746"/>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2586"/>
        </w:tabs>
        <w:ind w:left="2652" w:hanging="786"/>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3306"/>
        </w:tabs>
        <w:ind w:left="3372" w:hanging="786"/>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4026"/>
        </w:tabs>
        <w:ind w:left="4092" w:hanging="746"/>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4746"/>
        </w:tabs>
        <w:ind w:left="4812" w:hanging="786"/>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5466"/>
        </w:tabs>
        <w:ind w:left="5532" w:hanging="786"/>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6186"/>
        </w:tabs>
        <w:ind w:left="6252" w:hanging="746"/>
      </w:pPr>
      <w:rPr>
        <w:caps w:val="0"/>
        <w:smallCaps w:val="0"/>
        <w:strike w:val="0"/>
        <w:dstrike w:val="0"/>
        <w:outline w:val="0"/>
        <w:emboss w:val="0"/>
        <w:imprint w:val="0"/>
        <w:spacing w:val="0"/>
        <w:w w:val="100"/>
        <w:kern w:val="0"/>
        <w:position w:val="0"/>
        <w:sz w:val="20"/>
        <w:vertAlign w:val="baseline"/>
      </w:rPr>
    </w:lvl>
  </w:abstractNum>
  <w:abstractNum w:abstractNumId="2" w15:restartNumberingAfterBreak="0">
    <w:nsid w:val="07DB013F"/>
    <w:multiLevelType w:val="multilevel"/>
    <w:tmpl w:val="F808F214"/>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1530" w:hanging="34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700" w:hanging="32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4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414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860" w:hanging="32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5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630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7020" w:hanging="320"/>
      </w:pPr>
      <w:rPr>
        <w:caps w:val="0"/>
        <w:smallCaps w:val="0"/>
        <w:strike w:val="0"/>
        <w:dstrike w:val="0"/>
        <w:outline w:val="0"/>
        <w:emboss w:val="0"/>
        <w:imprint w:val="0"/>
        <w:spacing w:val="0"/>
        <w:w w:val="100"/>
        <w:kern w:val="0"/>
        <w:position w:val="0"/>
        <w:sz w:val="20"/>
        <w:vertAlign w:val="baseline"/>
      </w:rPr>
    </w:lvl>
  </w:abstractNum>
  <w:abstractNum w:abstractNumId="3" w15:restartNumberingAfterBreak="0">
    <w:nsid w:val="0D301F04"/>
    <w:multiLevelType w:val="multilevel"/>
    <w:tmpl w:val="44642E5E"/>
    <w:lvl w:ilvl="0">
      <w:start w:val="1"/>
      <w:numFmt w:val="decimal"/>
      <w:lvlText w:val="%1."/>
      <w:lvlJc w:val="left"/>
      <w:pPr>
        <w:tabs>
          <w:tab w:val="num" w:pos="708"/>
        </w:tabs>
        <w:ind w:left="72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1416"/>
        </w:tabs>
        <w:ind w:left="1428" w:hanging="348"/>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2124"/>
        </w:tabs>
        <w:ind w:left="2136" w:hanging="296"/>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2832"/>
        </w:tabs>
        <w:ind w:left="2844" w:hanging="324"/>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3540"/>
        </w:tabs>
        <w:ind w:left="3552" w:hanging="312"/>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4248"/>
        </w:tabs>
        <w:ind w:left="4260" w:hanging="26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4956"/>
        </w:tabs>
        <w:ind w:left="4968" w:hanging="288"/>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5664"/>
        </w:tabs>
        <w:ind w:left="5676" w:hanging="276"/>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6372"/>
        </w:tabs>
        <w:ind w:left="6384" w:hanging="224"/>
      </w:pPr>
      <w:rPr>
        <w:caps w:val="0"/>
        <w:smallCaps w:val="0"/>
        <w:strike w:val="0"/>
        <w:dstrike w:val="0"/>
        <w:outline w:val="0"/>
        <w:emboss w:val="0"/>
        <w:imprint w:val="0"/>
        <w:spacing w:val="0"/>
        <w:w w:val="100"/>
        <w:kern w:val="0"/>
        <w:position w:val="0"/>
        <w:sz w:val="20"/>
        <w:vertAlign w:val="baseline"/>
      </w:rPr>
    </w:lvl>
  </w:abstractNum>
  <w:abstractNum w:abstractNumId="4" w15:restartNumberingAfterBreak="0">
    <w:nsid w:val="0E3C3F76"/>
    <w:multiLevelType w:val="multilevel"/>
    <w:tmpl w:val="A0CC5A02"/>
    <w:lvl w:ilvl="0">
      <w:start w:val="1"/>
      <w:numFmt w:val="bullet"/>
      <w:lvlText w:val="-"/>
      <w:lvlJc w:val="left"/>
      <w:pPr>
        <w:tabs>
          <w:tab w:val="num" w:pos="0"/>
        </w:tabs>
        <w:ind w:left="160" w:hanging="160"/>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0"/>
        </w:tabs>
        <w:ind w:left="1254" w:hanging="174"/>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2">
      <w:start w:val="1"/>
      <w:numFmt w:val="bullet"/>
      <w:lvlText w:val="-"/>
      <w:lvlJc w:val="left"/>
      <w:pPr>
        <w:tabs>
          <w:tab w:val="num" w:pos="0"/>
        </w:tabs>
        <w:ind w:left="2334" w:hanging="174"/>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3">
      <w:start w:val="1"/>
      <w:numFmt w:val="bullet"/>
      <w:lvlText w:val="-"/>
      <w:lvlJc w:val="left"/>
      <w:pPr>
        <w:tabs>
          <w:tab w:val="num" w:pos="0"/>
        </w:tabs>
        <w:ind w:left="3414" w:hanging="174"/>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4">
      <w:start w:val="1"/>
      <w:numFmt w:val="bullet"/>
      <w:lvlText w:val="-"/>
      <w:lvlJc w:val="left"/>
      <w:pPr>
        <w:tabs>
          <w:tab w:val="num" w:pos="0"/>
        </w:tabs>
        <w:ind w:left="4494" w:hanging="174"/>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5">
      <w:start w:val="1"/>
      <w:numFmt w:val="bullet"/>
      <w:lvlText w:val="-"/>
      <w:lvlJc w:val="left"/>
      <w:pPr>
        <w:tabs>
          <w:tab w:val="num" w:pos="0"/>
        </w:tabs>
        <w:ind w:left="5574" w:hanging="174"/>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6">
      <w:start w:val="1"/>
      <w:numFmt w:val="bullet"/>
      <w:lvlText w:val="-"/>
      <w:lvlJc w:val="left"/>
      <w:pPr>
        <w:tabs>
          <w:tab w:val="num" w:pos="0"/>
        </w:tabs>
        <w:ind w:left="6654" w:hanging="174"/>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7">
      <w:start w:val="1"/>
      <w:numFmt w:val="bullet"/>
      <w:lvlText w:val="-"/>
      <w:lvlJc w:val="left"/>
      <w:pPr>
        <w:tabs>
          <w:tab w:val="num" w:pos="0"/>
        </w:tabs>
        <w:ind w:left="7734" w:hanging="174"/>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8">
      <w:start w:val="1"/>
      <w:numFmt w:val="bullet"/>
      <w:lvlText w:val="-"/>
      <w:lvlJc w:val="left"/>
      <w:pPr>
        <w:tabs>
          <w:tab w:val="num" w:pos="0"/>
        </w:tabs>
        <w:ind w:left="8814" w:hanging="174"/>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abstractNum>
  <w:abstractNum w:abstractNumId="5" w15:restartNumberingAfterBreak="0">
    <w:nsid w:val="1B4B4BCC"/>
    <w:multiLevelType w:val="multilevel"/>
    <w:tmpl w:val="24A64C96"/>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36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360"/>
        </w:tabs>
        <w:ind w:left="2160" w:hanging="32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36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36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360"/>
        </w:tabs>
        <w:ind w:left="4320" w:hanging="32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36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36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360"/>
        </w:tabs>
        <w:ind w:left="6480" w:hanging="320"/>
      </w:pPr>
      <w:rPr>
        <w:caps w:val="0"/>
        <w:smallCaps w:val="0"/>
        <w:strike w:val="0"/>
        <w:dstrike w:val="0"/>
        <w:outline w:val="0"/>
        <w:emboss w:val="0"/>
        <w:imprint w:val="0"/>
        <w:spacing w:val="0"/>
        <w:w w:val="100"/>
        <w:kern w:val="0"/>
        <w:position w:val="0"/>
        <w:sz w:val="20"/>
        <w:vertAlign w:val="baseline"/>
      </w:rPr>
    </w:lvl>
  </w:abstractNum>
  <w:abstractNum w:abstractNumId="6" w15:restartNumberingAfterBreak="0">
    <w:nsid w:val="20B867BF"/>
    <w:multiLevelType w:val="multilevel"/>
    <w:tmpl w:val="D10EBF2A"/>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4">
      <w:start w:val="1"/>
      <w:numFmt w:val="decimal"/>
      <w:lvlText w:val="%5."/>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5">
      <w:start w:val="1"/>
      <w:numFmt w:val="decimal"/>
      <w:lvlText w:val="%6."/>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7">
      <w:start w:val="1"/>
      <w:numFmt w:val="decimal"/>
      <w:lvlText w:val="%8."/>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8">
      <w:start w:val="1"/>
      <w:numFmt w:val="decimal"/>
      <w:lvlText w:val="%9."/>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abstractNum>
  <w:abstractNum w:abstractNumId="7" w15:restartNumberingAfterBreak="0">
    <w:nsid w:val="331323EE"/>
    <w:multiLevelType w:val="hybridMultilevel"/>
    <w:tmpl w:val="3426F94E"/>
    <w:lvl w:ilvl="0" w:tplc="04150019">
      <w:start w:val="1"/>
      <w:numFmt w:val="lowerLetter"/>
      <w:lvlText w:val="%1."/>
      <w:lvlJc w:val="left"/>
      <w:pPr>
        <w:ind w:left="720" w:hanging="360"/>
      </w:pPr>
    </w:lvl>
    <w:lvl w:ilvl="1" w:tplc="B240F24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866058"/>
    <w:multiLevelType w:val="multilevel"/>
    <w:tmpl w:val="A29CE2DC"/>
    <w:lvl w:ilvl="0">
      <w:start w:val="5"/>
      <w:numFmt w:val="lowerLetter"/>
      <w:lvlText w:val="%1)"/>
      <w:lvlJc w:val="left"/>
      <w:pPr>
        <w:tabs>
          <w:tab w:val="num" w:pos="0"/>
        </w:tabs>
        <w:ind w:left="72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9" w15:restartNumberingAfterBreak="0">
    <w:nsid w:val="33B02679"/>
    <w:multiLevelType w:val="multilevel"/>
    <w:tmpl w:val="733C5874"/>
    <w:lvl w:ilvl="0">
      <w:start w:val="1"/>
      <w:numFmt w:val="decimal"/>
      <w:lvlText w:val="%1)"/>
      <w:lvlJc w:val="left"/>
      <w:pPr>
        <w:tabs>
          <w:tab w:val="num" w:pos="1134"/>
        </w:tabs>
        <w:ind w:left="927"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1428"/>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2124"/>
        </w:tabs>
        <w:ind w:left="2136" w:hanging="296"/>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2832"/>
        </w:tabs>
        <w:ind w:left="2844" w:hanging="324"/>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3540"/>
        </w:tabs>
        <w:ind w:left="3552" w:hanging="312"/>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4248"/>
        </w:tabs>
        <w:ind w:left="4260" w:hanging="26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4956"/>
        </w:tabs>
        <w:ind w:left="4968" w:hanging="288"/>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5664"/>
        </w:tabs>
        <w:ind w:left="5676" w:hanging="276"/>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6372"/>
        </w:tabs>
        <w:ind w:left="6384" w:hanging="224"/>
      </w:pPr>
      <w:rPr>
        <w:caps w:val="0"/>
        <w:smallCaps w:val="0"/>
        <w:strike w:val="0"/>
        <w:dstrike w:val="0"/>
        <w:outline w:val="0"/>
        <w:emboss w:val="0"/>
        <w:imprint w:val="0"/>
        <w:spacing w:val="0"/>
        <w:w w:val="100"/>
        <w:kern w:val="0"/>
        <w:position w:val="0"/>
        <w:sz w:val="20"/>
        <w:vertAlign w:val="baseline"/>
      </w:rPr>
    </w:lvl>
  </w:abstractNum>
  <w:abstractNum w:abstractNumId="10" w15:restartNumberingAfterBreak="0">
    <w:nsid w:val="38E57AEF"/>
    <w:multiLevelType w:val="hybridMultilevel"/>
    <w:tmpl w:val="9F46A700"/>
    <w:numStyleLink w:val="Zaimportowanystyl1"/>
  </w:abstractNum>
  <w:abstractNum w:abstractNumId="11" w15:restartNumberingAfterBreak="0">
    <w:nsid w:val="40397AAE"/>
    <w:multiLevelType w:val="multilevel"/>
    <w:tmpl w:val="7D9C25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2DC3719"/>
    <w:multiLevelType w:val="multilevel"/>
    <w:tmpl w:val="EC9A8B4E"/>
    <w:lvl w:ilvl="0">
      <w:start w:val="1"/>
      <w:numFmt w:val="decimal"/>
      <w:lvlText w:val="%1."/>
      <w:lvlJc w:val="left"/>
      <w:pPr>
        <w:tabs>
          <w:tab w:val="num" w:pos="0"/>
        </w:tabs>
        <w:ind w:left="283" w:hanging="283"/>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283" w:hanging="283"/>
      </w:pPr>
      <w:rPr>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0"/>
        </w:tabs>
        <w:ind w:left="283" w:hanging="283"/>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3" w:hanging="283"/>
      </w:pPr>
      <w:rPr>
        <w:caps w:val="0"/>
        <w:smallCaps w:val="0"/>
        <w:strike w:val="0"/>
        <w:dstrike w:val="0"/>
        <w:outline w:val="0"/>
        <w:emboss w:val="0"/>
        <w:imprint w:val="0"/>
        <w:spacing w:val="0"/>
        <w:w w:val="100"/>
        <w:kern w:val="0"/>
        <w:position w:val="0"/>
        <w:sz w:val="20"/>
        <w:vertAlign w:val="baseline"/>
      </w:rPr>
    </w:lvl>
    <w:lvl w:ilvl="4">
      <w:start w:val="1"/>
      <w:numFmt w:val="decimal"/>
      <w:lvlText w:val="%5."/>
      <w:lvlJc w:val="left"/>
      <w:pPr>
        <w:tabs>
          <w:tab w:val="num" w:pos="0"/>
        </w:tabs>
        <w:ind w:left="283" w:hanging="283"/>
      </w:pPr>
      <w:rPr>
        <w:caps w:val="0"/>
        <w:smallCaps w:val="0"/>
        <w:strike w:val="0"/>
        <w:dstrike w:val="0"/>
        <w:outline w:val="0"/>
        <w:emboss w:val="0"/>
        <w:imprint w:val="0"/>
        <w:spacing w:val="0"/>
        <w:w w:val="100"/>
        <w:kern w:val="0"/>
        <w:position w:val="0"/>
        <w:sz w:val="20"/>
        <w:vertAlign w:val="baseline"/>
      </w:rPr>
    </w:lvl>
    <w:lvl w:ilvl="5">
      <w:start w:val="1"/>
      <w:numFmt w:val="decimal"/>
      <w:lvlText w:val="%6."/>
      <w:lvlJc w:val="left"/>
      <w:pPr>
        <w:tabs>
          <w:tab w:val="num" w:pos="0"/>
        </w:tabs>
        <w:ind w:left="283" w:hanging="283"/>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283" w:hanging="283"/>
      </w:pPr>
      <w:rPr>
        <w:caps w:val="0"/>
        <w:smallCaps w:val="0"/>
        <w:strike w:val="0"/>
        <w:dstrike w:val="0"/>
        <w:outline w:val="0"/>
        <w:emboss w:val="0"/>
        <w:imprint w:val="0"/>
        <w:spacing w:val="0"/>
        <w:w w:val="100"/>
        <w:kern w:val="0"/>
        <w:position w:val="0"/>
        <w:sz w:val="20"/>
        <w:vertAlign w:val="baseline"/>
      </w:rPr>
    </w:lvl>
    <w:lvl w:ilvl="7">
      <w:start w:val="1"/>
      <w:numFmt w:val="decimal"/>
      <w:lvlText w:val="%8."/>
      <w:lvlJc w:val="left"/>
      <w:pPr>
        <w:tabs>
          <w:tab w:val="num" w:pos="0"/>
        </w:tabs>
        <w:ind w:left="283" w:hanging="283"/>
      </w:pPr>
      <w:rPr>
        <w:caps w:val="0"/>
        <w:smallCaps w:val="0"/>
        <w:strike w:val="0"/>
        <w:dstrike w:val="0"/>
        <w:outline w:val="0"/>
        <w:emboss w:val="0"/>
        <w:imprint w:val="0"/>
        <w:spacing w:val="0"/>
        <w:w w:val="100"/>
        <w:kern w:val="0"/>
        <w:position w:val="0"/>
        <w:sz w:val="20"/>
        <w:vertAlign w:val="baseline"/>
      </w:rPr>
    </w:lvl>
    <w:lvl w:ilvl="8">
      <w:start w:val="1"/>
      <w:numFmt w:val="decimal"/>
      <w:lvlText w:val="%9."/>
      <w:lvlJc w:val="left"/>
      <w:pPr>
        <w:tabs>
          <w:tab w:val="num" w:pos="0"/>
        </w:tabs>
        <w:ind w:left="283" w:hanging="283"/>
      </w:pPr>
      <w:rPr>
        <w:caps w:val="0"/>
        <w:smallCaps w:val="0"/>
        <w:strike w:val="0"/>
        <w:dstrike w:val="0"/>
        <w:outline w:val="0"/>
        <w:emboss w:val="0"/>
        <w:imprint w:val="0"/>
        <w:spacing w:val="0"/>
        <w:w w:val="100"/>
        <w:kern w:val="0"/>
        <w:position w:val="0"/>
        <w:sz w:val="20"/>
        <w:vertAlign w:val="baseline"/>
      </w:rPr>
    </w:lvl>
  </w:abstractNum>
  <w:abstractNum w:abstractNumId="13" w15:restartNumberingAfterBreak="0">
    <w:nsid w:val="4340286C"/>
    <w:multiLevelType w:val="multilevel"/>
    <w:tmpl w:val="F1E0A0BC"/>
    <w:lvl w:ilvl="0">
      <w:start w:val="1"/>
      <w:numFmt w:val="decimal"/>
      <w:lvlText w:val="%1."/>
      <w:lvlJc w:val="left"/>
      <w:pPr>
        <w:tabs>
          <w:tab w:val="num" w:pos="360"/>
        </w:tabs>
        <w:ind w:left="426" w:hanging="426"/>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1146"/>
        </w:tabs>
        <w:ind w:left="1212" w:hanging="786"/>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1866"/>
        </w:tabs>
        <w:ind w:left="1932" w:hanging="746"/>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2586"/>
        </w:tabs>
        <w:ind w:left="2652" w:hanging="786"/>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3306"/>
        </w:tabs>
        <w:ind w:left="3372" w:hanging="786"/>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4026"/>
        </w:tabs>
        <w:ind w:left="4092" w:hanging="746"/>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4746"/>
        </w:tabs>
        <w:ind w:left="4812" w:hanging="786"/>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5466"/>
        </w:tabs>
        <w:ind w:left="5532" w:hanging="786"/>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6186"/>
        </w:tabs>
        <w:ind w:left="6252" w:hanging="746"/>
      </w:pPr>
      <w:rPr>
        <w:caps w:val="0"/>
        <w:smallCaps w:val="0"/>
        <w:strike w:val="0"/>
        <w:dstrike w:val="0"/>
        <w:outline w:val="0"/>
        <w:emboss w:val="0"/>
        <w:imprint w:val="0"/>
        <w:spacing w:val="0"/>
        <w:w w:val="100"/>
        <w:kern w:val="0"/>
        <w:position w:val="0"/>
        <w:sz w:val="20"/>
        <w:vertAlign w:val="baseline"/>
      </w:rPr>
    </w:lvl>
  </w:abstractNum>
  <w:abstractNum w:abstractNumId="14" w15:restartNumberingAfterBreak="0">
    <w:nsid w:val="442037F5"/>
    <w:multiLevelType w:val="multilevel"/>
    <w:tmpl w:val="EFD42DE8"/>
    <w:lvl w:ilvl="0">
      <w:start w:val="6"/>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53C55CB"/>
    <w:multiLevelType w:val="multilevel"/>
    <w:tmpl w:val="2BE2D6D4"/>
    <w:lvl w:ilvl="0">
      <w:start w:val="9"/>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1530" w:hanging="34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700" w:hanging="32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4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414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860" w:hanging="32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5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630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7020" w:hanging="320"/>
      </w:pPr>
      <w:rPr>
        <w:caps w:val="0"/>
        <w:smallCaps w:val="0"/>
        <w:strike w:val="0"/>
        <w:dstrike w:val="0"/>
        <w:outline w:val="0"/>
        <w:emboss w:val="0"/>
        <w:imprint w:val="0"/>
        <w:spacing w:val="0"/>
        <w:w w:val="100"/>
        <w:kern w:val="0"/>
        <w:position w:val="0"/>
        <w:sz w:val="20"/>
        <w:vertAlign w:val="baseline"/>
      </w:rPr>
    </w:lvl>
  </w:abstractNum>
  <w:abstractNum w:abstractNumId="16" w15:restartNumberingAfterBreak="0">
    <w:nsid w:val="48593985"/>
    <w:multiLevelType w:val="multilevel"/>
    <w:tmpl w:val="E2D46F76"/>
    <w:lvl w:ilvl="0">
      <w:start w:val="1"/>
      <w:numFmt w:val="decimal"/>
      <w:lvlText w:val="%1."/>
      <w:lvlJc w:val="left"/>
      <w:pPr>
        <w:tabs>
          <w:tab w:val="num" w:pos="360"/>
        </w:tabs>
        <w:ind w:left="720" w:hanging="72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1440"/>
        </w:tabs>
        <w:ind w:left="1800" w:hanging="108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2160"/>
        </w:tabs>
        <w:ind w:left="2520" w:hanging="104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2880"/>
        </w:tabs>
        <w:ind w:left="3240" w:hanging="108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3600"/>
        </w:tabs>
        <w:ind w:left="3960" w:hanging="108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4320"/>
        </w:tabs>
        <w:ind w:left="4680" w:hanging="104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5040"/>
        </w:tabs>
        <w:ind w:left="5400" w:hanging="108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5760"/>
        </w:tabs>
        <w:ind w:left="6120" w:hanging="108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6480"/>
        </w:tabs>
        <w:ind w:left="6840" w:hanging="1040"/>
      </w:pPr>
      <w:rPr>
        <w:caps w:val="0"/>
        <w:smallCaps w:val="0"/>
        <w:strike w:val="0"/>
        <w:dstrike w:val="0"/>
        <w:outline w:val="0"/>
        <w:emboss w:val="0"/>
        <w:imprint w:val="0"/>
        <w:spacing w:val="0"/>
        <w:w w:val="100"/>
        <w:kern w:val="0"/>
        <w:position w:val="0"/>
        <w:sz w:val="20"/>
        <w:vertAlign w:val="baseline"/>
      </w:rPr>
    </w:lvl>
  </w:abstractNum>
  <w:abstractNum w:abstractNumId="17" w15:restartNumberingAfterBreak="0">
    <w:nsid w:val="49631FE0"/>
    <w:multiLevelType w:val="multilevel"/>
    <w:tmpl w:val="08C26C5C"/>
    <w:lvl w:ilvl="0">
      <w:start w:val="1"/>
      <w:numFmt w:val="decimal"/>
      <w:lvlText w:val="%1)"/>
      <w:lvlJc w:val="left"/>
      <w:pPr>
        <w:tabs>
          <w:tab w:val="num" w:pos="1077"/>
        </w:tabs>
        <w:ind w:left="1089" w:hanging="372"/>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1797"/>
        </w:tabs>
        <w:ind w:left="1809" w:hanging="372"/>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2517"/>
        </w:tabs>
        <w:ind w:left="2529" w:hanging="304"/>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3237"/>
        </w:tabs>
        <w:ind w:left="3249" w:hanging="372"/>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3957"/>
        </w:tabs>
        <w:ind w:left="3969" w:hanging="372"/>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4677"/>
        </w:tabs>
        <w:ind w:left="4689" w:hanging="304"/>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5397"/>
        </w:tabs>
        <w:ind w:left="5409" w:hanging="372"/>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6117"/>
        </w:tabs>
        <w:ind w:left="6129" w:hanging="372"/>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6837"/>
        </w:tabs>
        <w:ind w:left="6849" w:hanging="304"/>
      </w:pPr>
      <w:rPr>
        <w:caps w:val="0"/>
        <w:smallCaps w:val="0"/>
        <w:strike w:val="0"/>
        <w:dstrike w:val="0"/>
        <w:outline w:val="0"/>
        <w:emboss w:val="0"/>
        <w:imprint w:val="0"/>
        <w:spacing w:val="0"/>
        <w:w w:val="100"/>
        <w:kern w:val="0"/>
        <w:position w:val="0"/>
        <w:sz w:val="20"/>
        <w:vertAlign w:val="baseline"/>
      </w:rPr>
    </w:lvl>
  </w:abstractNum>
  <w:abstractNum w:abstractNumId="18" w15:restartNumberingAfterBreak="0">
    <w:nsid w:val="4DBD095B"/>
    <w:multiLevelType w:val="hybridMultilevel"/>
    <w:tmpl w:val="394441A4"/>
    <w:numStyleLink w:val="Zaimportowanystyl3"/>
  </w:abstractNum>
  <w:abstractNum w:abstractNumId="19" w15:restartNumberingAfterBreak="0">
    <w:nsid w:val="503E18FF"/>
    <w:multiLevelType w:val="multilevel"/>
    <w:tmpl w:val="26285826"/>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4">
      <w:start w:val="1"/>
      <w:numFmt w:val="decimal"/>
      <w:lvlText w:val="%5."/>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5">
      <w:start w:val="1"/>
      <w:numFmt w:val="decimal"/>
      <w:lvlText w:val="%6."/>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7">
      <w:start w:val="1"/>
      <w:numFmt w:val="decimal"/>
      <w:lvlText w:val="%8."/>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8">
      <w:start w:val="1"/>
      <w:numFmt w:val="decimal"/>
      <w:lvlText w:val="%9."/>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abstractNum>
  <w:abstractNum w:abstractNumId="20" w15:restartNumberingAfterBreak="0">
    <w:nsid w:val="56802E2A"/>
    <w:multiLevelType w:val="multilevel"/>
    <w:tmpl w:val="7C9E1F04"/>
    <w:lvl w:ilvl="0">
      <w:start w:val="4"/>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1530" w:hanging="34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700" w:hanging="32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4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414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860" w:hanging="32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5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630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7020" w:hanging="320"/>
      </w:pPr>
      <w:rPr>
        <w:caps w:val="0"/>
        <w:smallCaps w:val="0"/>
        <w:strike w:val="0"/>
        <w:dstrike w:val="0"/>
        <w:outline w:val="0"/>
        <w:emboss w:val="0"/>
        <w:imprint w:val="0"/>
        <w:spacing w:val="0"/>
        <w:w w:val="100"/>
        <w:kern w:val="0"/>
        <w:position w:val="0"/>
        <w:sz w:val="20"/>
        <w:vertAlign w:val="baseline"/>
      </w:rPr>
    </w:lvl>
  </w:abstractNum>
  <w:abstractNum w:abstractNumId="21" w15:restartNumberingAfterBreak="0">
    <w:nsid w:val="5FE349CB"/>
    <w:multiLevelType w:val="hybridMultilevel"/>
    <w:tmpl w:val="8F486934"/>
    <w:lvl w:ilvl="0" w:tplc="04150019">
      <w:start w:val="1"/>
      <w:numFmt w:val="lowerLetter"/>
      <w:lvlText w:val="%1."/>
      <w:lvlJc w:val="left"/>
      <w:pPr>
        <w:ind w:left="720" w:hanging="360"/>
      </w:pPr>
    </w:lvl>
    <w:lvl w:ilvl="1" w:tplc="B240F24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F26DA6"/>
    <w:multiLevelType w:val="multilevel"/>
    <w:tmpl w:val="86643788"/>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1529" w:hanging="34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697" w:hanging="32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417"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4137"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857" w:hanging="32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577"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6297"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7017" w:hanging="320"/>
      </w:pPr>
      <w:rPr>
        <w:caps w:val="0"/>
        <w:smallCaps w:val="0"/>
        <w:strike w:val="0"/>
        <w:dstrike w:val="0"/>
        <w:outline w:val="0"/>
        <w:emboss w:val="0"/>
        <w:imprint w:val="0"/>
        <w:spacing w:val="0"/>
        <w:w w:val="100"/>
        <w:kern w:val="0"/>
        <w:position w:val="0"/>
        <w:sz w:val="20"/>
        <w:vertAlign w:val="baseline"/>
      </w:rPr>
    </w:lvl>
  </w:abstractNum>
  <w:abstractNum w:abstractNumId="23" w15:restartNumberingAfterBreak="0">
    <w:nsid w:val="65BC37A2"/>
    <w:multiLevelType w:val="multilevel"/>
    <w:tmpl w:val="E08012A4"/>
    <w:lvl w:ilvl="0">
      <w:start w:val="1"/>
      <w:numFmt w:val="bullet"/>
      <w:lvlText w:val="•"/>
      <w:lvlJc w:val="left"/>
      <w:pPr>
        <w:tabs>
          <w:tab w:val="num" w:pos="0"/>
        </w:tabs>
        <w:ind w:left="360" w:hanging="360"/>
      </w:pPr>
      <w:rPr>
        <w:rFonts w:ascii="Calibri" w:hAnsi="Calibri" w:cs="Calibri"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0"/>
        </w:tabs>
        <w:ind w:left="1440" w:hanging="360"/>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2">
      <w:start w:val="1"/>
      <w:numFmt w:val="bullet"/>
      <w:lvlText w:val="-"/>
      <w:lvlJc w:val="left"/>
      <w:pPr>
        <w:tabs>
          <w:tab w:val="num" w:pos="0"/>
        </w:tabs>
        <w:ind w:left="2520" w:hanging="360"/>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3">
      <w:start w:val="1"/>
      <w:numFmt w:val="bullet"/>
      <w:lvlText w:val="-"/>
      <w:lvlJc w:val="left"/>
      <w:pPr>
        <w:tabs>
          <w:tab w:val="num" w:pos="0"/>
        </w:tabs>
        <w:ind w:left="3600" w:hanging="360"/>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4">
      <w:start w:val="1"/>
      <w:numFmt w:val="bullet"/>
      <w:lvlText w:val="-"/>
      <w:lvlJc w:val="left"/>
      <w:pPr>
        <w:tabs>
          <w:tab w:val="num" w:pos="0"/>
        </w:tabs>
        <w:ind w:left="4680" w:hanging="360"/>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5">
      <w:start w:val="1"/>
      <w:numFmt w:val="bullet"/>
      <w:lvlText w:val="-"/>
      <w:lvlJc w:val="left"/>
      <w:pPr>
        <w:tabs>
          <w:tab w:val="num" w:pos="0"/>
        </w:tabs>
        <w:ind w:left="5760" w:hanging="360"/>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6">
      <w:start w:val="1"/>
      <w:numFmt w:val="bullet"/>
      <w:lvlText w:val="-"/>
      <w:lvlJc w:val="left"/>
      <w:pPr>
        <w:tabs>
          <w:tab w:val="num" w:pos="0"/>
        </w:tabs>
        <w:ind w:left="6840" w:hanging="360"/>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7">
      <w:start w:val="1"/>
      <w:numFmt w:val="bullet"/>
      <w:lvlText w:val="-"/>
      <w:lvlJc w:val="left"/>
      <w:pPr>
        <w:tabs>
          <w:tab w:val="num" w:pos="0"/>
        </w:tabs>
        <w:ind w:left="7920" w:hanging="360"/>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8">
      <w:start w:val="1"/>
      <w:numFmt w:val="bullet"/>
      <w:lvlText w:val="-"/>
      <w:lvlJc w:val="left"/>
      <w:pPr>
        <w:tabs>
          <w:tab w:val="num" w:pos="0"/>
        </w:tabs>
        <w:ind w:left="9000" w:hanging="360"/>
      </w:pPr>
      <w:rPr>
        <w:rFonts w:ascii="Calibri" w:hAnsi="Calibri" w:cs="Calibri" w:hint="default"/>
        <w:b w:val="0"/>
        <w:bCs w:val="0"/>
        <w:i w:val="0"/>
        <w:iCs w:val="0"/>
        <w:caps w:val="0"/>
        <w:smallCaps w:val="0"/>
        <w:strike w:val="0"/>
        <w:dstrike w:val="0"/>
        <w:outline w:val="0"/>
        <w:emboss w:val="0"/>
        <w:imprint w:val="0"/>
        <w:color w:val="000000"/>
        <w:spacing w:val="0"/>
        <w:w w:val="100"/>
        <w:kern w:val="0"/>
        <w:position w:val="0"/>
        <w:sz w:val="20"/>
        <w:vertAlign w:val="baseline"/>
      </w:rPr>
    </w:lvl>
  </w:abstractNum>
  <w:abstractNum w:abstractNumId="24" w15:restartNumberingAfterBreak="0">
    <w:nsid w:val="6A97771A"/>
    <w:multiLevelType w:val="multilevel"/>
    <w:tmpl w:val="EBA23934"/>
    <w:lvl w:ilvl="0">
      <w:start w:val="1"/>
      <w:numFmt w:val="lowerLetter"/>
      <w:lvlText w:val="%1)"/>
      <w:lvlJc w:val="left"/>
      <w:pPr>
        <w:tabs>
          <w:tab w:val="num" w:pos="0"/>
        </w:tabs>
        <w:ind w:left="72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abstractNum>
  <w:abstractNum w:abstractNumId="25" w15:restartNumberingAfterBreak="0">
    <w:nsid w:val="6CD27D56"/>
    <w:multiLevelType w:val="hybridMultilevel"/>
    <w:tmpl w:val="394441A4"/>
    <w:styleLink w:val="Zaimportowanystyl3"/>
    <w:lvl w:ilvl="0" w:tplc="7D627D40">
      <w:start w:val="1"/>
      <w:numFmt w:val="decimal"/>
      <w:lvlText w:val="%1)"/>
      <w:lvlJc w:val="left"/>
      <w:pPr>
        <w:tabs>
          <w:tab w:val="num" w:pos="915"/>
          <w:tab w:val="left" w:pos="1134"/>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1A77CA">
      <w:start w:val="1"/>
      <w:numFmt w:val="decimal"/>
      <w:lvlText w:val="%2)"/>
      <w:lvlJc w:val="left"/>
      <w:pPr>
        <w:tabs>
          <w:tab w:val="left" w:pos="915"/>
          <w:tab w:val="left" w:pos="1134"/>
          <w:tab w:val="num" w:pos="142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9EA4DC">
      <w:start w:val="1"/>
      <w:numFmt w:val="lowerRoman"/>
      <w:lvlText w:val="%3."/>
      <w:lvlJc w:val="left"/>
      <w:pPr>
        <w:tabs>
          <w:tab w:val="left" w:pos="915"/>
          <w:tab w:val="left" w:pos="1134"/>
          <w:tab w:val="num" w:pos="2124"/>
        </w:tabs>
        <w:ind w:left="2136"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232A49C8">
      <w:start w:val="1"/>
      <w:numFmt w:val="decimal"/>
      <w:lvlText w:val="%4."/>
      <w:lvlJc w:val="left"/>
      <w:pPr>
        <w:tabs>
          <w:tab w:val="left" w:pos="915"/>
          <w:tab w:val="left" w:pos="1134"/>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D5E694EC">
      <w:start w:val="1"/>
      <w:numFmt w:val="lowerLetter"/>
      <w:lvlText w:val="%5."/>
      <w:lvlJc w:val="left"/>
      <w:pPr>
        <w:tabs>
          <w:tab w:val="left" w:pos="915"/>
          <w:tab w:val="left" w:pos="1134"/>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A4004282">
      <w:start w:val="1"/>
      <w:numFmt w:val="lowerRoman"/>
      <w:lvlText w:val="%6."/>
      <w:lvlJc w:val="left"/>
      <w:pPr>
        <w:tabs>
          <w:tab w:val="left" w:pos="915"/>
          <w:tab w:val="left" w:pos="1134"/>
          <w:tab w:val="num" w:pos="4248"/>
        </w:tabs>
        <w:ind w:left="4260" w:hanging="260"/>
      </w:pPr>
      <w:rPr>
        <w:rFonts w:hAnsi="Arial Unicode MS"/>
        <w:caps w:val="0"/>
        <w:smallCaps w:val="0"/>
        <w:strike w:val="0"/>
        <w:dstrike w:val="0"/>
        <w:outline w:val="0"/>
        <w:emboss w:val="0"/>
        <w:imprint w:val="0"/>
        <w:spacing w:val="0"/>
        <w:w w:val="100"/>
        <w:kern w:val="0"/>
        <w:position w:val="0"/>
        <w:highlight w:val="none"/>
        <w:vertAlign w:val="baseline"/>
      </w:rPr>
    </w:lvl>
    <w:lvl w:ilvl="6" w:tplc="DF2C4698">
      <w:start w:val="1"/>
      <w:numFmt w:val="decimal"/>
      <w:lvlText w:val="%7."/>
      <w:lvlJc w:val="left"/>
      <w:pPr>
        <w:tabs>
          <w:tab w:val="left" w:pos="915"/>
          <w:tab w:val="left" w:pos="1134"/>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92CACADC">
      <w:start w:val="1"/>
      <w:numFmt w:val="lowerLetter"/>
      <w:lvlText w:val="%8."/>
      <w:lvlJc w:val="left"/>
      <w:pPr>
        <w:tabs>
          <w:tab w:val="left" w:pos="915"/>
          <w:tab w:val="left" w:pos="1134"/>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F594BA64">
      <w:start w:val="1"/>
      <w:numFmt w:val="lowerRoman"/>
      <w:lvlText w:val="%9."/>
      <w:lvlJc w:val="left"/>
      <w:pPr>
        <w:tabs>
          <w:tab w:val="left" w:pos="915"/>
          <w:tab w:val="left" w:pos="1134"/>
          <w:tab w:val="num" w:pos="6372"/>
        </w:tabs>
        <w:ind w:left="638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0AB1AEA"/>
    <w:multiLevelType w:val="multilevel"/>
    <w:tmpl w:val="6320285A"/>
    <w:lvl w:ilvl="0">
      <w:start w:val="8"/>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1530" w:hanging="34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700" w:hanging="32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4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414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860" w:hanging="32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5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630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7020" w:hanging="320"/>
      </w:pPr>
      <w:rPr>
        <w:caps w:val="0"/>
        <w:smallCaps w:val="0"/>
        <w:strike w:val="0"/>
        <w:dstrike w:val="0"/>
        <w:outline w:val="0"/>
        <w:emboss w:val="0"/>
        <w:imprint w:val="0"/>
        <w:spacing w:val="0"/>
        <w:w w:val="100"/>
        <w:kern w:val="0"/>
        <w:position w:val="0"/>
        <w:sz w:val="20"/>
        <w:vertAlign w:val="baseline"/>
      </w:rPr>
    </w:lvl>
  </w:abstractNum>
  <w:abstractNum w:abstractNumId="27" w15:restartNumberingAfterBreak="0">
    <w:nsid w:val="72574C82"/>
    <w:multiLevelType w:val="hybridMultilevel"/>
    <w:tmpl w:val="D0CE063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DC1FA6"/>
    <w:multiLevelType w:val="hybridMultilevel"/>
    <w:tmpl w:val="9F46A700"/>
    <w:styleLink w:val="Zaimportowanystyl1"/>
    <w:lvl w:ilvl="0" w:tplc="3EA22DD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C88C62">
      <w:start w:val="1"/>
      <w:numFmt w:val="decimal"/>
      <w:lvlText w:val="%2."/>
      <w:lvlJc w:val="left"/>
      <w:pPr>
        <w:ind w:left="1529"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1A3CB7B6">
      <w:start w:val="1"/>
      <w:numFmt w:val="lowerRoman"/>
      <w:lvlText w:val="%3."/>
      <w:lvlJc w:val="left"/>
      <w:pPr>
        <w:ind w:left="2697"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42A41212">
      <w:start w:val="1"/>
      <w:numFmt w:val="decimal"/>
      <w:lvlText w:val="%4."/>
      <w:lvlJc w:val="left"/>
      <w:pPr>
        <w:ind w:left="34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F28FFE">
      <w:start w:val="1"/>
      <w:numFmt w:val="lowerLetter"/>
      <w:lvlText w:val="%5."/>
      <w:lvlJc w:val="left"/>
      <w:pPr>
        <w:ind w:left="41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348BCA">
      <w:start w:val="1"/>
      <w:numFmt w:val="lowerRoman"/>
      <w:lvlText w:val="%6."/>
      <w:lvlJc w:val="left"/>
      <w:pPr>
        <w:ind w:left="4857"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4C54C114">
      <w:start w:val="1"/>
      <w:numFmt w:val="decimal"/>
      <w:lvlText w:val="%7."/>
      <w:lvlJc w:val="left"/>
      <w:pPr>
        <w:ind w:left="55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42D42A">
      <w:start w:val="1"/>
      <w:numFmt w:val="lowerLetter"/>
      <w:lvlText w:val="%8."/>
      <w:lvlJc w:val="left"/>
      <w:pPr>
        <w:ind w:left="62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C84A6A">
      <w:start w:val="1"/>
      <w:numFmt w:val="lowerRoman"/>
      <w:lvlText w:val="%9."/>
      <w:lvlJc w:val="left"/>
      <w:pPr>
        <w:ind w:left="7017"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7CE71E7"/>
    <w:multiLevelType w:val="multilevel"/>
    <w:tmpl w:val="E664192C"/>
    <w:lvl w:ilvl="0">
      <w:start w:val="1"/>
      <w:numFmt w:val="lowerLetter"/>
      <w:lvlText w:val="%1)"/>
      <w:lvlJc w:val="left"/>
      <w:pPr>
        <w:tabs>
          <w:tab w:val="num" w:pos="0"/>
        </w:tabs>
        <w:ind w:left="1146"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866" w:hanging="360"/>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586" w:hanging="320"/>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306"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4026"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746" w:hanging="320"/>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466"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6186"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906" w:hanging="320"/>
      </w:pPr>
      <w:rPr>
        <w:caps w:val="0"/>
        <w:smallCaps w:val="0"/>
        <w:strike w:val="0"/>
        <w:dstrike w:val="0"/>
        <w:outline w:val="0"/>
        <w:emboss w:val="0"/>
        <w:imprint w:val="0"/>
        <w:spacing w:val="0"/>
        <w:w w:val="100"/>
        <w:kern w:val="0"/>
        <w:position w:val="0"/>
        <w:sz w:val="20"/>
        <w:vertAlign w:val="baseline"/>
      </w:rPr>
    </w:lvl>
  </w:abstractNum>
  <w:num w:numId="1">
    <w:abstractNumId w:val="22"/>
  </w:num>
  <w:num w:numId="2">
    <w:abstractNumId w:val="24"/>
  </w:num>
  <w:num w:numId="3">
    <w:abstractNumId w:val="23"/>
  </w:num>
  <w:num w:numId="4">
    <w:abstractNumId w:val="8"/>
  </w:num>
  <w:num w:numId="5">
    <w:abstractNumId w:val="20"/>
  </w:num>
  <w:num w:numId="6">
    <w:abstractNumId w:val="9"/>
  </w:num>
  <w:num w:numId="7">
    <w:abstractNumId w:val="26"/>
  </w:num>
  <w:num w:numId="8">
    <w:abstractNumId w:val="17"/>
  </w:num>
  <w:num w:numId="9">
    <w:abstractNumId w:val="15"/>
  </w:num>
  <w:num w:numId="10">
    <w:abstractNumId w:val="2"/>
  </w:num>
  <w:num w:numId="11">
    <w:abstractNumId w:val="19"/>
  </w:num>
  <w:num w:numId="12">
    <w:abstractNumId w:val="6"/>
  </w:num>
  <w:num w:numId="13">
    <w:abstractNumId w:val="5"/>
  </w:num>
  <w:num w:numId="14">
    <w:abstractNumId w:val="12"/>
  </w:num>
  <w:num w:numId="15">
    <w:abstractNumId w:val="16"/>
  </w:num>
  <w:num w:numId="16">
    <w:abstractNumId w:val="13"/>
  </w:num>
  <w:num w:numId="17">
    <w:abstractNumId w:val="29"/>
  </w:num>
  <w:num w:numId="18">
    <w:abstractNumId w:val="1"/>
  </w:num>
  <w:num w:numId="19">
    <w:abstractNumId w:val="3"/>
  </w:num>
  <w:num w:numId="20">
    <w:abstractNumId w:val="4"/>
  </w:num>
  <w:num w:numId="21">
    <w:abstractNumId w:val="14"/>
  </w:num>
  <w:num w:numId="22">
    <w:abstractNumId w:val="11"/>
  </w:num>
  <w:num w:numId="23">
    <w:abstractNumId w:val="22"/>
    <w:lvlOverride w:ilvl="0">
      <w:startOverride w:val="1"/>
      <w:lvl w:ilvl="0">
        <w:start w:val="1"/>
        <w:numFmt w:val="lowerLetter"/>
        <w:lvlText w:val="%1)"/>
        <w:lvlJc w:val="left"/>
        <w:pPr>
          <w:tabs>
            <w:tab w:val="num" w:pos="0"/>
          </w:tabs>
          <w:ind w:left="720" w:hanging="360"/>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lvlOverride>
  </w:num>
  <w:num w:numId="24">
    <w:abstractNumId w:val="22"/>
    <w:lvlOverride w:ilvl="0">
      <w:startOverride w:val="1"/>
      <w:lvl w:ilvl="0">
        <w:start w:val="1"/>
        <w:numFmt w:val="lowerLetter"/>
        <w:lvlText w:val="%1)"/>
        <w:lvlJc w:val="left"/>
        <w:pPr>
          <w:tabs>
            <w:tab w:val="num" w:pos="0"/>
          </w:tabs>
          <w:ind w:left="720" w:hanging="360"/>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lvlOverride>
  </w:num>
  <w:num w:numId="25">
    <w:abstractNumId w:val="22"/>
    <w:lvlOverride w:ilvl="0">
      <w:startOverride w:val="1"/>
      <w:lvl w:ilvl="0">
        <w:start w:val="1"/>
        <w:numFmt w:val="lowerLetter"/>
        <w:lvlText w:val="%1)"/>
        <w:lvlJc w:val="left"/>
        <w:pPr>
          <w:tabs>
            <w:tab w:val="num" w:pos="0"/>
          </w:tabs>
          <w:ind w:left="720" w:hanging="360"/>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lvlOverride>
  </w:num>
  <w:num w:numId="26">
    <w:abstractNumId w:val="22"/>
    <w:lvlOverride w:ilvl="0">
      <w:startOverride w:val="1"/>
      <w:lvl w:ilvl="0">
        <w:start w:val="1"/>
        <w:numFmt w:val="lowerLetter"/>
        <w:lvlText w:val="%1)"/>
        <w:lvlJc w:val="left"/>
        <w:pPr>
          <w:tabs>
            <w:tab w:val="num" w:pos="0"/>
          </w:tabs>
          <w:ind w:left="720" w:hanging="360"/>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lvlOverride>
  </w:num>
  <w:num w:numId="27">
    <w:abstractNumId w:val="22"/>
    <w:lvlOverride w:ilvl="0">
      <w:startOverride w:val="5"/>
      <w:lvl w:ilvl="0">
        <w:start w:val="5"/>
        <w:numFmt w:val="lowerLetter"/>
        <w:lvlText w:val="%1)"/>
        <w:lvlJc w:val="left"/>
        <w:pPr>
          <w:tabs>
            <w:tab w:val="num" w:pos="0"/>
          </w:tabs>
          <w:ind w:left="720" w:hanging="360"/>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0"/>
          </w:tabs>
          <w:ind w:left="2160" w:hanging="292"/>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0"/>
          </w:tabs>
          <w:ind w:left="4320" w:hanging="292"/>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0"/>
          </w:tabs>
          <w:ind w:left="6480" w:hanging="292"/>
        </w:pPr>
        <w:rPr>
          <w:caps w:val="0"/>
          <w:smallCaps w:val="0"/>
          <w:strike w:val="0"/>
          <w:dstrike w:val="0"/>
          <w:outline w:val="0"/>
          <w:emboss w:val="0"/>
          <w:imprint w:val="0"/>
          <w:spacing w:val="0"/>
          <w:w w:val="100"/>
          <w:kern w:val="0"/>
          <w:position w:val="0"/>
          <w:sz w:val="20"/>
          <w:vertAlign w:val="baseline"/>
        </w:rPr>
      </w:lvl>
    </w:lvlOverride>
  </w:num>
  <w:num w:numId="28">
    <w:abstractNumId w:val="22"/>
    <w:lvlOverride w:ilvl="0">
      <w:startOverride w:val="4"/>
      <w:lvl w:ilvl="0">
        <w:start w:val="4"/>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decimal"/>
        <w:lvlText w:val="%2."/>
        <w:lvlJc w:val="left"/>
        <w:pPr>
          <w:tabs>
            <w:tab w:val="num" w:pos="0"/>
          </w:tabs>
          <w:ind w:left="1530" w:hanging="340"/>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0"/>
          </w:tabs>
          <w:ind w:left="2700" w:hanging="320"/>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0"/>
          </w:tabs>
          <w:ind w:left="3420" w:hanging="360"/>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0"/>
          </w:tabs>
          <w:ind w:left="4140" w:hanging="360"/>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0"/>
          </w:tabs>
          <w:ind w:left="4860" w:hanging="320"/>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0"/>
          </w:tabs>
          <w:ind w:left="5580" w:hanging="360"/>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0"/>
          </w:tabs>
          <w:ind w:left="6300" w:hanging="360"/>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0"/>
          </w:tabs>
          <w:ind w:left="7020" w:hanging="320"/>
        </w:pPr>
        <w:rPr>
          <w:caps w:val="0"/>
          <w:smallCaps w:val="0"/>
          <w:strike w:val="0"/>
          <w:dstrike w:val="0"/>
          <w:outline w:val="0"/>
          <w:emboss w:val="0"/>
          <w:imprint w:val="0"/>
          <w:spacing w:val="0"/>
          <w:w w:val="100"/>
          <w:kern w:val="0"/>
          <w:position w:val="0"/>
          <w:sz w:val="20"/>
          <w:vertAlign w:val="baseline"/>
        </w:rPr>
      </w:lvl>
    </w:lvlOverride>
  </w:num>
  <w:num w:numId="29">
    <w:abstractNumId w:val="22"/>
    <w:lvlOverride w:ilvl="0">
      <w:startOverride w:val="4"/>
      <w:lvl w:ilvl="0">
        <w:start w:val="4"/>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decimal"/>
        <w:lvlText w:val="%2."/>
        <w:lvlJc w:val="left"/>
        <w:pPr>
          <w:tabs>
            <w:tab w:val="num" w:pos="0"/>
          </w:tabs>
          <w:ind w:left="1530" w:hanging="340"/>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0"/>
          </w:tabs>
          <w:ind w:left="2700" w:hanging="320"/>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0"/>
          </w:tabs>
          <w:ind w:left="3420" w:hanging="360"/>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0"/>
          </w:tabs>
          <w:ind w:left="4140" w:hanging="360"/>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0"/>
          </w:tabs>
          <w:ind w:left="4860" w:hanging="320"/>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0"/>
          </w:tabs>
          <w:ind w:left="5580" w:hanging="360"/>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0"/>
          </w:tabs>
          <w:ind w:left="6300" w:hanging="360"/>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0"/>
          </w:tabs>
          <w:ind w:left="7020" w:hanging="320"/>
        </w:pPr>
        <w:rPr>
          <w:caps w:val="0"/>
          <w:smallCaps w:val="0"/>
          <w:strike w:val="0"/>
          <w:dstrike w:val="0"/>
          <w:outline w:val="0"/>
          <w:emboss w:val="0"/>
          <w:imprint w:val="0"/>
          <w:spacing w:val="0"/>
          <w:w w:val="100"/>
          <w:kern w:val="0"/>
          <w:position w:val="0"/>
          <w:sz w:val="20"/>
          <w:vertAlign w:val="baseline"/>
        </w:rPr>
      </w:lvl>
    </w:lvlOverride>
  </w:num>
  <w:num w:numId="30">
    <w:abstractNumId w:val="22"/>
    <w:lvlOverride w:ilvl="0">
      <w:startOverride w:val="4"/>
      <w:lvl w:ilvl="0">
        <w:start w:val="4"/>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decimal"/>
        <w:lvlText w:val="%2."/>
        <w:lvlJc w:val="left"/>
        <w:pPr>
          <w:tabs>
            <w:tab w:val="num" w:pos="0"/>
          </w:tabs>
          <w:ind w:left="1530" w:hanging="340"/>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0"/>
          </w:tabs>
          <w:ind w:left="2700" w:hanging="320"/>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0"/>
          </w:tabs>
          <w:ind w:left="3420" w:hanging="360"/>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0"/>
          </w:tabs>
          <w:ind w:left="4140" w:hanging="360"/>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0"/>
          </w:tabs>
          <w:ind w:left="4860" w:hanging="320"/>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0"/>
          </w:tabs>
          <w:ind w:left="5580" w:hanging="360"/>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0"/>
          </w:tabs>
          <w:ind w:left="6300" w:hanging="360"/>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0"/>
          </w:tabs>
          <w:ind w:left="7020" w:hanging="320"/>
        </w:pPr>
        <w:rPr>
          <w:caps w:val="0"/>
          <w:smallCaps w:val="0"/>
          <w:strike w:val="0"/>
          <w:dstrike w:val="0"/>
          <w:outline w:val="0"/>
          <w:emboss w:val="0"/>
          <w:imprint w:val="0"/>
          <w:spacing w:val="0"/>
          <w:w w:val="100"/>
          <w:kern w:val="0"/>
          <w:position w:val="0"/>
          <w:sz w:val="20"/>
          <w:vertAlign w:val="baseline"/>
        </w:rPr>
      </w:lvl>
    </w:lvlOverride>
  </w:num>
  <w:num w:numId="31">
    <w:abstractNumId w:val="22"/>
    <w:lvlOverride w:ilvl="0">
      <w:startOverride w:val="4"/>
      <w:lvl w:ilvl="0">
        <w:start w:val="4"/>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decimal"/>
        <w:lvlText w:val="%2."/>
        <w:lvlJc w:val="left"/>
        <w:pPr>
          <w:tabs>
            <w:tab w:val="num" w:pos="0"/>
          </w:tabs>
          <w:ind w:left="1530" w:hanging="340"/>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0"/>
          </w:tabs>
          <w:ind w:left="2700" w:hanging="320"/>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0"/>
          </w:tabs>
          <w:ind w:left="3420" w:hanging="360"/>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0"/>
          </w:tabs>
          <w:ind w:left="4140" w:hanging="360"/>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0"/>
          </w:tabs>
          <w:ind w:left="4860" w:hanging="320"/>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0"/>
          </w:tabs>
          <w:ind w:left="5580" w:hanging="360"/>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0"/>
          </w:tabs>
          <w:ind w:left="6300" w:hanging="360"/>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0"/>
          </w:tabs>
          <w:ind w:left="7020" w:hanging="320"/>
        </w:pPr>
        <w:rPr>
          <w:caps w:val="0"/>
          <w:smallCaps w:val="0"/>
          <w:strike w:val="0"/>
          <w:dstrike w:val="0"/>
          <w:outline w:val="0"/>
          <w:emboss w:val="0"/>
          <w:imprint w:val="0"/>
          <w:spacing w:val="0"/>
          <w:w w:val="100"/>
          <w:kern w:val="0"/>
          <w:position w:val="0"/>
          <w:sz w:val="20"/>
          <w:vertAlign w:val="baseline"/>
        </w:rPr>
      </w:lvl>
    </w:lvlOverride>
  </w:num>
  <w:num w:numId="32">
    <w:abstractNumId w:val="22"/>
    <w:lvlOverride w:ilvl="0">
      <w:startOverride w:val="8"/>
      <w:lvl w:ilvl="0">
        <w:start w:val="8"/>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decimal"/>
        <w:lvlText w:val="%2."/>
        <w:lvlJc w:val="left"/>
        <w:pPr>
          <w:tabs>
            <w:tab w:val="num" w:pos="0"/>
          </w:tabs>
          <w:ind w:left="1530" w:hanging="340"/>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0"/>
          </w:tabs>
          <w:ind w:left="2700" w:hanging="320"/>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0"/>
          </w:tabs>
          <w:ind w:left="3420" w:hanging="360"/>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0"/>
          </w:tabs>
          <w:ind w:left="4140" w:hanging="360"/>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0"/>
          </w:tabs>
          <w:ind w:left="4860" w:hanging="320"/>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0"/>
          </w:tabs>
          <w:ind w:left="5580" w:hanging="360"/>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0"/>
          </w:tabs>
          <w:ind w:left="6300" w:hanging="360"/>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0"/>
          </w:tabs>
          <w:ind w:left="7020" w:hanging="320"/>
        </w:pPr>
        <w:rPr>
          <w:caps w:val="0"/>
          <w:smallCaps w:val="0"/>
          <w:strike w:val="0"/>
          <w:dstrike w:val="0"/>
          <w:outline w:val="0"/>
          <w:emboss w:val="0"/>
          <w:imprint w:val="0"/>
          <w:spacing w:val="0"/>
          <w:w w:val="100"/>
          <w:kern w:val="0"/>
          <w:position w:val="0"/>
          <w:sz w:val="20"/>
          <w:vertAlign w:val="baseline"/>
        </w:rPr>
      </w:lvl>
    </w:lvlOverride>
  </w:num>
  <w:num w:numId="33">
    <w:abstractNumId w:val="22"/>
    <w:lvlOverride w:ilvl="0">
      <w:startOverride w:val="9"/>
      <w:lvl w:ilvl="0">
        <w:start w:val="9"/>
        <w:numFmt w:val="decimal"/>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decimal"/>
        <w:lvlText w:val="%2."/>
        <w:lvlJc w:val="left"/>
        <w:pPr>
          <w:tabs>
            <w:tab w:val="num" w:pos="0"/>
          </w:tabs>
          <w:ind w:left="1530" w:hanging="340"/>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0"/>
          </w:tabs>
          <w:ind w:left="2700" w:hanging="320"/>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0"/>
          </w:tabs>
          <w:ind w:left="3420" w:hanging="360"/>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0"/>
          </w:tabs>
          <w:ind w:left="4140" w:hanging="360"/>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0"/>
          </w:tabs>
          <w:ind w:left="4860" w:hanging="320"/>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0"/>
          </w:tabs>
          <w:ind w:left="5580" w:hanging="360"/>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0"/>
          </w:tabs>
          <w:ind w:left="6300" w:hanging="360"/>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0"/>
          </w:tabs>
          <w:ind w:left="7020" w:hanging="320"/>
        </w:pPr>
        <w:rPr>
          <w:caps w:val="0"/>
          <w:smallCaps w:val="0"/>
          <w:strike w:val="0"/>
          <w:dstrike w:val="0"/>
          <w:outline w:val="0"/>
          <w:emboss w:val="0"/>
          <w:imprint w:val="0"/>
          <w:spacing w:val="0"/>
          <w:w w:val="100"/>
          <w:kern w:val="0"/>
          <w:position w:val="0"/>
          <w:sz w:val="20"/>
          <w:vertAlign w:val="baseline"/>
        </w:rPr>
      </w:lvl>
    </w:lvlOverride>
  </w:num>
  <w:num w:numId="34">
    <w:abstractNumId w:val="16"/>
    <w:lvlOverride w:ilvl="0">
      <w:startOverride w:val="1"/>
      <w:lvl w:ilvl="0">
        <w:start w:val="1"/>
        <w:numFmt w:val="decimal"/>
        <w:lvlText w:val="%1."/>
        <w:lvlJc w:val="left"/>
        <w:pPr>
          <w:tabs>
            <w:tab w:val="num" w:pos="360"/>
          </w:tabs>
          <w:ind w:left="426" w:hanging="426"/>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lowerLetter"/>
        <w:lvlText w:val="%2."/>
        <w:lvlJc w:val="left"/>
        <w:pPr>
          <w:tabs>
            <w:tab w:val="num" w:pos="1146"/>
          </w:tabs>
          <w:ind w:left="1212" w:hanging="786"/>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1866"/>
          </w:tabs>
          <w:ind w:left="1932" w:hanging="746"/>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2586"/>
          </w:tabs>
          <w:ind w:left="2652" w:hanging="786"/>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3306"/>
          </w:tabs>
          <w:ind w:left="3372" w:hanging="786"/>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4026"/>
          </w:tabs>
          <w:ind w:left="4092" w:hanging="746"/>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4746"/>
          </w:tabs>
          <w:ind w:left="4812" w:hanging="786"/>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5466"/>
          </w:tabs>
          <w:ind w:left="5532" w:hanging="786"/>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6186"/>
          </w:tabs>
          <w:ind w:left="6252" w:hanging="746"/>
        </w:pPr>
        <w:rPr>
          <w:caps w:val="0"/>
          <w:smallCaps w:val="0"/>
          <w:strike w:val="0"/>
          <w:dstrike w:val="0"/>
          <w:outline w:val="0"/>
          <w:emboss w:val="0"/>
          <w:imprint w:val="0"/>
          <w:spacing w:val="0"/>
          <w:w w:val="100"/>
          <w:kern w:val="0"/>
          <w:position w:val="0"/>
          <w:sz w:val="20"/>
          <w:vertAlign w:val="baseline"/>
        </w:rPr>
      </w:lvl>
    </w:lvlOverride>
  </w:num>
  <w:num w:numId="35">
    <w:abstractNumId w:val="16"/>
    <w:lvlOverride w:ilvl="0">
      <w:startOverride w:val="1"/>
      <w:lvl w:ilvl="0">
        <w:start w:val="1"/>
        <w:numFmt w:val="decimal"/>
        <w:lvlText w:val="%1."/>
        <w:lvlJc w:val="left"/>
        <w:pPr>
          <w:tabs>
            <w:tab w:val="num" w:pos="360"/>
          </w:tabs>
          <w:ind w:left="426" w:hanging="426"/>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lowerLetter"/>
        <w:lvlText w:val="%2."/>
        <w:lvlJc w:val="left"/>
        <w:pPr>
          <w:tabs>
            <w:tab w:val="num" w:pos="1146"/>
          </w:tabs>
          <w:ind w:left="1212" w:hanging="786"/>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1866"/>
          </w:tabs>
          <w:ind w:left="1932" w:hanging="746"/>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2586"/>
          </w:tabs>
          <w:ind w:left="2652" w:hanging="786"/>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3306"/>
          </w:tabs>
          <w:ind w:left="3372" w:hanging="786"/>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4026"/>
          </w:tabs>
          <w:ind w:left="4092" w:hanging="746"/>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4746"/>
          </w:tabs>
          <w:ind w:left="4812" w:hanging="786"/>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5466"/>
          </w:tabs>
          <w:ind w:left="5532" w:hanging="786"/>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6186"/>
          </w:tabs>
          <w:ind w:left="6252" w:hanging="746"/>
        </w:pPr>
        <w:rPr>
          <w:caps w:val="0"/>
          <w:smallCaps w:val="0"/>
          <w:strike w:val="0"/>
          <w:dstrike w:val="0"/>
          <w:outline w:val="0"/>
          <w:emboss w:val="0"/>
          <w:imprint w:val="0"/>
          <w:spacing w:val="0"/>
          <w:w w:val="100"/>
          <w:kern w:val="0"/>
          <w:position w:val="0"/>
          <w:sz w:val="20"/>
          <w:vertAlign w:val="baseline"/>
        </w:rPr>
      </w:lvl>
    </w:lvlOverride>
  </w:num>
  <w:num w:numId="36">
    <w:abstractNumId w:val="16"/>
    <w:lvlOverride w:ilvl="0">
      <w:startOverride w:val="1"/>
      <w:lvl w:ilvl="0">
        <w:start w:val="1"/>
        <w:numFmt w:val="decimal"/>
        <w:lvlText w:val="%1."/>
        <w:lvlJc w:val="left"/>
        <w:pPr>
          <w:tabs>
            <w:tab w:val="num" w:pos="360"/>
          </w:tabs>
          <w:ind w:left="426" w:hanging="426"/>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lowerLetter"/>
        <w:lvlText w:val="%2."/>
        <w:lvlJc w:val="left"/>
        <w:pPr>
          <w:tabs>
            <w:tab w:val="num" w:pos="1146"/>
          </w:tabs>
          <w:ind w:left="1212" w:hanging="786"/>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1866"/>
          </w:tabs>
          <w:ind w:left="1932" w:hanging="746"/>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2586"/>
          </w:tabs>
          <w:ind w:left="2652" w:hanging="786"/>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3306"/>
          </w:tabs>
          <w:ind w:left="3372" w:hanging="786"/>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4026"/>
          </w:tabs>
          <w:ind w:left="4092" w:hanging="746"/>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4746"/>
          </w:tabs>
          <w:ind w:left="4812" w:hanging="786"/>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5466"/>
          </w:tabs>
          <w:ind w:left="5532" w:hanging="786"/>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6186"/>
          </w:tabs>
          <w:ind w:left="6252" w:hanging="746"/>
        </w:pPr>
        <w:rPr>
          <w:caps w:val="0"/>
          <w:smallCaps w:val="0"/>
          <w:strike w:val="0"/>
          <w:dstrike w:val="0"/>
          <w:outline w:val="0"/>
          <w:emboss w:val="0"/>
          <w:imprint w:val="0"/>
          <w:spacing w:val="0"/>
          <w:w w:val="100"/>
          <w:kern w:val="0"/>
          <w:position w:val="0"/>
          <w:sz w:val="20"/>
          <w:vertAlign w:val="baseline"/>
        </w:rPr>
      </w:lvl>
    </w:lvlOverride>
  </w:num>
  <w:num w:numId="37">
    <w:abstractNumId w:val="16"/>
    <w:lvlOverride w:ilvl="0">
      <w:startOverride w:val="5"/>
      <w:lvl w:ilvl="0">
        <w:start w:val="5"/>
        <w:numFmt w:val="decimal"/>
        <w:lvlText w:val="%1."/>
        <w:lvlJc w:val="left"/>
        <w:pPr>
          <w:tabs>
            <w:tab w:val="num" w:pos="360"/>
          </w:tabs>
          <w:ind w:left="426" w:hanging="426"/>
        </w:pPr>
        <w:rPr>
          <w:caps w:val="0"/>
          <w:smallCaps w:val="0"/>
          <w:strike w:val="0"/>
          <w:dstrike w:val="0"/>
          <w:outline w:val="0"/>
          <w:emboss w:val="0"/>
          <w:imprint w:val="0"/>
          <w:spacing w:val="0"/>
          <w:w w:val="100"/>
          <w:kern w:val="0"/>
          <w:position w:val="0"/>
          <w:sz w:val="20"/>
          <w:vertAlign w:val="baseline"/>
        </w:rPr>
      </w:lvl>
    </w:lvlOverride>
    <w:lvlOverride w:ilvl="1">
      <w:startOverride w:val="1"/>
      <w:lvl w:ilvl="1">
        <w:start w:val="1"/>
        <w:numFmt w:val="lowerLetter"/>
        <w:lvlText w:val="%2."/>
        <w:lvlJc w:val="left"/>
        <w:pPr>
          <w:tabs>
            <w:tab w:val="num" w:pos="1146"/>
          </w:tabs>
          <w:ind w:left="1212" w:hanging="786"/>
        </w:pPr>
        <w:rPr>
          <w:caps w:val="0"/>
          <w:smallCaps w:val="0"/>
          <w:strike w:val="0"/>
          <w:dstrike w:val="0"/>
          <w:outline w:val="0"/>
          <w:emboss w:val="0"/>
          <w:imprint w:val="0"/>
          <w:spacing w:val="0"/>
          <w:w w:val="100"/>
          <w:kern w:val="0"/>
          <w:position w:val="0"/>
          <w:sz w:val="20"/>
          <w:vertAlign w:val="baseline"/>
        </w:rPr>
      </w:lvl>
    </w:lvlOverride>
    <w:lvlOverride w:ilvl="2">
      <w:startOverride w:val="1"/>
      <w:lvl w:ilvl="2">
        <w:start w:val="1"/>
        <w:numFmt w:val="lowerRoman"/>
        <w:lvlText w:val="%3."/>
        <w:lvlJc w:val="left"/>
        <w:pPr>
          <w:tabs>
            <w:tab w:val="num" w:pos="1866"/>
          </w:tabs>
          <w:ind w:left="1932" w:hanging="746"/>
        </w:pPr>
        <w:rPr>
          <w:caps w:val="0"/>
          <w:smallCaps w:val="0"/>
          <w:strike w:val="0"/>
          <w:dstrike w:val="0"/>
          <w:outline w:val="0"/>
          <w:emboss w:val="0"/>
          <w:imprint w:val="0"/>
          <w:spacing w:val="0"/>
          <w:w w:val="100"/>
          <w:kern w:val="0"/>
          <w:position w:val="0"/>
          <w:sz w:val="20"/>
          <w:vertAlign w:val="baseline"/>
        </w:rPr>
      </w:lvl>
    </w:lvlOverride>
    <w:lvlOverride w:ilvl="3">
      <w:startOverride w:val="1"/>
      <w:lvl w:ilvl="3">
        <w:start w:val="1"/>
        <w:numFmt w:val="decimal"/>
        <w:lvlText w:val="%4."/>
        <w:lvlJc w:val="left"/>
        <w:pPr>
          <w:tabs>
            <w:tab w:val="num" w:pos="2586"/>
          </w:tabs>
          <w:ind w:left="2652" w:hanging="786"/>
        </w:pPr>
        <w:rPr>
          <w:caps w:val="0"/>
          <w:smallCaps w:val="0"/>
          <w:strike w:val="0"/>
          <w:dstrike w:val="0"/>
          <w:outline w:val="0"/>
          <w:emboss w:val="0"/>
          <w:imprint w:val="0"/>
          <w:spacing w:val="0"/>
          <w:w w:val="100"/>
          <w:kern w:val="0"/>
          <w:position w:val="0"/>
          <w:sz w:val="20"/>
          <w:vertAlign w:val="baseline"/>
        </w:rPr>
      </w:lvl>
    </w:lvlOverride>
    <w:lvlOverride w:ilvl="4">
      <w:startOverride w:val="1"/>
      <w:lvl w:ilvl="4">
        <w:start w:val="1"/>
        <w:numFmt w:val="lowerLetter"/>
        <w:lvlText w:val="%5."/>
        <w:lvlJc w:val="left"/>
        <w:pPr>
          <w:tabs>
            <w:tab w:val="num" w:pos="3306"/>
          </w:tabs>
          <w:ind w:left="3372" w:hanging="786"/>
        </w:pPr>
        <w:rPr>
          <w:caps w:val="0"/>
          <w:smallCaps w:val="0"/>
          <w:strike w:val="0"/>
          <w:dstrike w:val="0"/>
          <w:outline w:val="0"/>
          <w:emboss w:val="0"/>
          <w:imprint w:val="0"/>
          <w:spacing w:val="0"/>
          <w:w w:val="100"/>
          <w:kern w:val="0"/>
          <w:position w:val="0"/>
          <w:sz w:val="20"/>
          <w:vertAlign w:val="baseline"/>
        </w:rPr>
      </w:lvl>
    </w:lvlOverride>
    <w:lvlOverride w:ilvl="5">
      <w:startOverride w:val="1"/>
      <w:lvl w:ilvl="5">
        <w:start w:val="1"/>
        <w:numFmt w:val="lowerRoman"/>
        <w:lvlText w:val="%6."/>
        <w:lvlJc w:val="left"/>
        <w:pPr>
          <w:tabs>
            <w:tab w:val="num" w:pos="4026"/>
          </w:tabs>
          <w:ind w:left="4092" w:hanging="746"/>
        </w:pPr>
        <w:rPr>
          <w:caps w:val="0"/>
          <w:smallCaps w:val="0"/>
          <w:strike w:val="0"/>
          <w:dstrike w:val="0"/>
          <w:outline w:val="0"/>
          <w:emboss w:val="0"/>
          <w:imprint w:val="0"/>
          <w:spacing w:val="0"/>
          <w:w w:val="100"/>
          <w:kern w:val="0"/>
          <w:position w:val="0"/>
          <w:sz w:val="20"/>
          <w:vertAlign w:val="baseline"/>
        </w:rPr>
      </w:lvl>
    </w:lvlOverride>
    <w:lvlOverride w:ilvl="6">
      <w:startOverride w:val="1"/>
      <w:lvl w:ilvl="6">
        <w:start w:val="1"/>
        <w:numFmt w:val="decimal"/>
        <w:lvlText w:val="%7."/>
        <w:lvlJc w:val="left"/>
        <w:pPr>
          <w:tabs>
            <w:tab w:val="num" w:pos="4746"/>
          </w:tabs>
          <w:ind w:left="4812" w:hanging="786"/>
        </w:pPr>
        <w:rPr>
          <w:caps w:val="0"/>
          <w:smallCaps w:val="0"/>
          <w:strike w:val="0"/>
          <w:dstrike w:val="0"/>
          <w:outline w:val="0"/>
          <w:emboss w:val="0"/>
          <w:imprint w:val="0"/>
          <w:spacing w:val="0"/>
          <w:w w:val="100"/>
          <w:kern w:val="0"/>
          <w:position w:val="0"/>
          <w:sz w:val="20"/>
          <w:vertAlign w:val="baseline"/>
        </w:rPr>
      </w:lvl>
    </w:lvlOverride>
    <w:lvlOverride w:ilvl="7">
      <w:startOverride w:val="1"/>
      <w:lvl w:ilvl="7">
        <w:start w:val="1"/>
        <w:numFmt w:val="lowerLetter"/>
        <w:lvlText w:val="%8."/>
        <w:lvlJc w:val="left"/>
        <w:pPr>
          <w:tabs>
            <w:tab w:val="num" w:pos="5466"/>
          </w:tabs>
          <w:ind w:left="5532" w:hanging="786"/>
        </w:pPr>
        <w:rPr>
          <w:caps w:val="0"/>
          <w:smallCaps w:val="0"/>
          <w:strike w:val="0"/>
          <w:dstrike w:val="0"/>
          <w:outline w:val="0"/>
          <w:emboss w:val="0"/>
          <w:imprint w:val="0"/>
          <w:spacing w:val="0"/>
          <w:w w:val="100"/>
          <w:kern w:val="0"/>
          <w:position w:val="0"/>
          <w:sz w:val="20"/>
          <w:vertAlign w:val="baseline"/>
        </w:rPr>
      </w:lvl>
    </w:lvlOverride>
    <w:lvlOverride w:ilvl="8">
      <w:startOverride w:val="1"/>
      <w:lvl w:ilvl="8">
        <w:start w:val="1"/>
        <w:numFmt w:val="lowerRoman"/>
        <w:lvlText w:val="%9."/>
        <w:lvlJc w:val="left"/>
        <w:pPr>
          <w:tabs>
            <w:tab w:val="num" w:pos="6186"/>
          </w:tabs>
          <w:ind w:left="6252" w:hanging="746"/>
        </w:pPr>
        <w:rPr>
          <w:caps w:val="0"/>
          <w:smallCaps w:val="0"/>
          <w:strike w:val="0"/>
          <w:dstrike w:val="0"/>
          <w:outline w:val="0"/>
          <w:emboss w:val="0"/>
          <w:imprint w:val="0"/>
          <w:spacing w:val="0"/>
          <w:w w:val="100"/>
          <w:kern w:val="0"/>
          <w:position w:val="0"/>
          <w:sz w:val="20"/>
          <w:vertAlign w:val="baseline"/>
        </w:rPr>
      </w:lvl>
    </w:lvlOverride>
  </w:num>
  <w:num w:numId="38">
    <w:abstractNumId w:val="28"/>
  </w:num>
  <w:num w:numId="39">
    <w:abstractNumId w:val="10"/>
    <w:lvlOverride w:ilvl="0">
      <w:startOverride w:val="4"/>
      <w:lvl w:ilvl="0" w:tplc="A7CA7D1A">
        <w:start w:val="4"/>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E881FCC">
        <w:start w:val="1"/>
        <w:numFmt w:val="decimal"/>
        <w:lvlText w:val="%2."/>
        <w:lvlJc w:val="left"/>
        <w:pPr>
          <w:ind w:left="153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F3EC3D4">
        <w:start w:val="1"/>
        <w:numFmt w:val="lowerRoman"/>
        <w:lvlText w:val="%3."/>
        <w:lvlJc w:val="left"/>
        <w:pPr>
          <w:ind w:left="270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782F366">
        <w:start w:val="1"/>
        <w:numFmt w:val="decimal"/>
        <w:lvlText w:val="%4."/>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022C858">
        <w:start w:val="1"/>
        <w:numFmt w:val="lowerLetter"/>
        <w:lvlText w:val="%5."/>
        <w:lvlJc w:val="left"/>
        <w:pPr>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2101A64">
        <w:start w:val="1"/>
        <w:numFmt w:val="lowerRoman"/>
        <w:lvlText w:val="%6."/>
        <w:lvlJc w:val="left"/>
        <w:pPr>
          <w:ind w:left="486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2A7330">
        <w:start w:val="1"/>
        <w:numFmt w:val="decimal"/>
        <w:lvlText w:val="%7."/>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91C5B98">
        <w:start w:val="1"/>
        <w:numFmt w:val="lowerLetter"/>
        <w:lvlText w:val="%8."/>
        <w:lvlJc w:val="left"/>
        <w:pPr>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AC27894">
        <w:start w:val="1"/>
        <w:numFmt w:val="lowerRoman"/>
        <w:lvlText w:val="%9."/>
        <w:lvlJc w:val="left"/>
        <w:pPr>
          <w:ind w:left="7020" w:hanging="3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25"/>
  </w:num>
  <w:num w:numId="41">
    <w:abstractNumId w:val="18"/>
  </w:num>
  <w:num w:numId="42">
    <w:abstractNumId w:val="27"/>
  </w:num>
  <w:num w:numId="43">
    <w:abstractNumId w:val="21"/>
  </w:num>
  <w:num w:numId="44">
    <w:abstractNumId w:val="7"/>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B7"/>
    <w:rsid w:val="001E7F21"/>
    <w:rsid w:val="00307E2B"/>
    <w:rsid w:val="00454076"/>
    <w:rsid w:val="004D7B14"/>
    <w:rsid w:val="005C184F"/>
    <w:rsid w:val="006423F5"/>
    <w:rsid w:val="00676AB7"/>
    <w:rsid w:val="006966F1"/>
    <w:rsid w:val="007231AC"/>
    <w:rsid w:val="007F3EF6"/>
    <w:rsid w:val="00852510"/>
    <w:rsid w:val="008C6E79"/>
    <w:rsid w:val="00923BF6"/>
    <w:rsid w:val="00997577"/>
    <w:rsid w:val="00A23416"/>
    <w:rsid w:val="00C85A42"/>
    <w:rsid w:val="00D46463"/>
    <w:rsid w:val="00FF5F1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B88315-8862-4455-A363-71B6CF5A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rFonts w:ascii="Calibri" w:eastAsia="Calibri" w:hAnsi="Calibri" w:cs="Calibri"/>
      <w:color w:val="000000"/>
      <w:sz w:val="22"/>
      <w:szCs w:val="22"/>
      <w:u w:color="000000"/>
    </w:rPr>
  </w:style>
  <w:style w:type="paragraph" w:styleId="Nagwek8">
    <w:name w:val="heading 8"/>
    <w:qFormat/>
    <w:pPr>
      <w:spacing w:after="160" w:line="259" w:lineRule="auto"/>
      <w:outlineLvl w:val="7"/>
    </w:pPr>
    <w:rPr>
      <w:rFonts w:ascii="Calibri" w:hAnsi="Calibri" w:cs="Arial Unicode M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character" w:customStyle="1" w:styleId="Brak">
    <w:name w:val="Brak"/>
    <w:qFormat/>
    <w:rsid w:val="00C97182"/>
  </w:style>
  <w:style w:type="character" w:customStyle="1" w:styleId="BrakA">
    <w:name w:val="Brak A"/>
    <w:qFormat/>
    <w:rsid w:val="00F66DCA"/>
  </w:style>
  <w:style w:type="paragraph" w:styleId="Nagwek">
    <w:name w:val="header"/>
    <w:next w:val="Tekstpodstawowy"/>
    <w:pPr>
      <w:tabs>
        <w:tab w:val="center" w:pos="4536"/>
        <w:tab w:val="right" w:pos="9072"/>
      </w:tabs>
      <w:spacing w:after="160" w:line="259" w:lineRule="auto"/>
      <w:outlineLvl w:val="0"/>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pPr>
      <w:tabs>
        <w:tab w:val="center" w:pos="4536"/>
        <w:tab w:val="right" w:pos="9072"/>
      </w:tabs>
      <w:spacing w:after="160" w:line="259" w:lineRule="auto"/>
    </w:pPr>
    <w:rPr>
      <w:rFonts w:ascii="Calibri" w:hAnsi="Calibri" w:cs="Arial Unicode MS"/>
      <w:color w:val="000000"/>
      <w:kern w:val="2"/>
      <w:sz w:val="24"/>
      <w:szCs w:val="24"/>
      <w:u w:color="000000"/>
      <w:lang w:val="en-US"/>
    </w:rPr>
  </w:style>
  <w:style w:type="paragraph" w:styleId="Tytu">
    <w:name w:val="Title"/>
    <w:uiPriority w:val="10"/>
    <w:qFormat/>
    <w:pPr>
      <w:spacing w:after="160" w:line="259" w:lineRule="auto"/>
      <w:jc w:val="center"/>
    </w:pPr>
    <w:rPr>
      <w:rFonts w:cs="Arial Unicode MS"/>
      <w:b/>
      <w:bCs/>
      <w:color w:val="000000"/>
      <w:sz w:val="26"/>
      <w:szCs w:val="26"/>
      <w:u w:color="000000"/>
      <w14:textOutline w14:w="12700" w14:cap="flat" w14:cmpd="sng" w14:algn="ctr">
        <w14:noFill/>
        <w14:prstDash w14:val="solid"/>
        <w14:miter w14:lim="400000"/>
      </w14:textOutline>
    </w:rPr>
  </w:style>
  <w:style w:type="paragraph" w:styleId="Akapitzlist">
    <w:name w:val="List Paragraph"/>
    <w:qFormat/>
    <w:pPr>
      <w:spacing w:after="160" w:line="259" w:lineRule="auto"/>
      <w:ind w:left="720"/>
    </w:pPr>
    <w:rPr>
      <w:rFonts w:ascii="Calibri" w:hAnsi="Calibri" w:cs="Arial Unicode MS"/>
      <w:color w:val="000000"/>
      <w:sz w:val="22"/>
      <w:szCs w:val="22"/>
      <w:u w:color="000000"/>
    </w:rPr>
  </w:style>
  <w:style w:type="paragraph" w:customStyle="1" w:styleId="Standard">
    <w:name w:val="Standard"/>
    <w:qFormat/>
    <w:pPr>
      <w:widowControl w:val="0"/>
      <w:autoSpaceDE w:val="0"/>
      <w:textAlignment w:val="baseline"/>
    </w:pPr>
    <w:rPr>
      <w:rFonts w:eastAsia="Times New Roman"/>
      <w:color w:val="000000"/>
      <w:kern w:val="2"/>
      <w:sz w:val="24"/>
      <w:szCs w:val="24"/>
      <w:lang w:eastAsia="zh-CN" w:bidi="hi-IN"/>
    </w:rPr>
  </w:style>
  <w:style w:type="numbering" w:customStyle="1" w:styleId="Zaimportowanystyl1">
    <w:name w:val="Zaimportowany styl 1"/>
    <w:qFormat/>
    <w:pPr>
      <w:numPr>
        <w:numId w:val="38"/>
      </w:numPr>
    </w:pPr>
  </w:style>
  <w:style w:type="numbering" w:customStyle="1" w:styleId="Zaimportowanystyl10">
    <w:name w:val="Zaimportowany styl 1.0"/>
    <w:qFormat/>
  </w:style>
  <w:style w:type="numbering" w:customStyle="1" w:styleId="Zaimportowanystyl3">
    <w:name w:val="Zaimportowany styl 3"/>
    <w:qFormat/>
    <w:pPr>
      <w:numPr>
        <w:numId w:val="40"/>
      </w:numPr>
    </w:pPr>
  </w:style>
  <w:style w:type="numbering" w:customStyle="1" w:styleId="Zaimportowanystyl2">
    <w:name w:val="Zaimportowany styl 2"/>
    <w:qFormat/>
  </w:style>
  <w:style w:type="numbering" w:customStyle="1" w:styleId="Zaimportowanystyl4">
    <w:name w:val="Zaimportowany styl 4"/>
    <w:qFormat/>
  </w:style>
  <w:style w:type="numbering" w:customStyle="1" w:styleId="Zaimportowanystyl5">
    <w:name w:val="Zaimportowany styl 5"/>
    <w:qFormat/>
  </w:style>
  <w:style w:type="numbering" w:customStyle="1" w:styleId="Zaimportowanystyl6">
    <w:name w:val="Zaimportowany styl 6"/>
    <w:qFormat/>
  </w:style>
  <w:style w:type="numbering" w:customStyle="1" w:styleId="Zaimportowanystyl7">
    <w:name w:val="Zaimportowany styl 7"/>
    <w:qFormat/>
  </w:style>
  <w:style w:type="numbering" w:customStyle="1" w:styleId="Zaimportowanystyl8">
    <w:name w:val="Zaimportowany styl 8"/>
    <w:qFormat/>
  </w:style>
  <w:style w:type="numbering" w:customStyle="1" w:styleId="Zaimportowanystyl9">
    <w:name w:val="Zaimportowany styl 9"/>
    <w:qFormat/>
  </w:style>
  <w:style w:type="numbering" w:customStyle="1" w:styleId="Zaimportowanystyl100">
    <w:name w:val="Zaimportowany styl 10"/>
    <w:qFormat/>
  </w:style>
  <w:style w:type="numbering" w:customStyle="1" w:styleId="Zaimportowanystyl11">
    <w:name w:val="Zaimportowany styl 11"/>
    <w:qFormat/>
  </w:style>
  <w:style w:type="numbering" w:customStyle="1" w:styleId="Zaimportowanystyl12">
    <w:name w:val="Zaimportowany styl 12"/>
    <w:qFormat/>
  </w:style>
  <w:style w:type="numbering" w:customStyle="1" w:styleId="Zaimportowanystyl13">
    <w:name w:val="Zaimportowany styl 13"/>
    <w:qFormat/>
  </w:style>
  <w:style w:type="numbering" w:customStyle="1" w:styleId="Zaimportowanystyl14">
    <w:name w:val="Zaimportowany styl 14"/>
    <w:qFormat/>
  </w:style>
  <w:style w:type="numbering" w:customStyle="1" w:styleId="Zaimportowanystyl15">
    <w:name w:val="Zaimportowany styl 15"/>
    <w:qFormat/>
  </w:style>
  <w:style w:type="numbering" w:customStyle="1" w:styleId="Numery">
    <w:name w:val="Numery"/>
    <w:qFormat/>
    <w:rsid w:val="00C97182"/>
  </w:style>
  <w:style w:type="numbering" w:customStyle="1" w:styleId="Zaimportowanystyl110">
    <w:name w:val="Zaimportowany styl 1.1"/>
    <w:qFormat/>
    <w:rsid w:val="00F66DCA"/>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2941</Words>
  <Characters>17649</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dc:creator>
  <dc:description/>
  <cp:lastModifiedBy>Start4</cp:lastModifiedBy>
  <cp:revision>3</cp:revision>
  <dcterms:created xsi:type="dcterms:W3CDTF">2024-07-25T10:11:00Z</dcterms:created>
  <dcterms:modified xsi:type="dcterms:W3CDTF">2024-07-25T10:14:00Z</dcterms:modified>
  <dc:language>pl-PL</dc:language>
</cp:coreProperties>
</file>